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DF7B" w14:textId="77777777" w:rsidR="008267E5" w:rsidRPr="00613977" w:rsidRDefault="008267E5" w:rsidP="00707A51">
      <w:pPr>
        <w:spacing w:after="0" w:line="276" w:lineRule="auto"/>
        <w:divId w:val="263852392"/>
        <w:rPr>
          <w:rFonts w:ascii="Arial" w:eastAsia="Times New Roman" w:hAnsi="Arial" w:cs="Arial"/>
          <w:b/>
          <w:bCs/>
          <w:sz w:val="30"/>
          <w:szCs w:val="30"/>
          <w:lang w:val="en"/>
        </w:rPr>
      </w:pPr>
      <w:r w:rsidRPr="00613977">
        <w:rPr>
          <w:rFonts w:ascii="Arial" w:eastAsia="Times New Roman" w:hAnsi="Arial" w:cs="Arial"/>
          <w:b/>
          <w:bCs/>
          <w:sz w:val="30"/>
          <w:szCs w:val="30"/>
          <w:lang w:val="en"/>
        </w:rPr>
        <w:t>Protocol for the Examination of Lymphadenectomy Specimens From Patients With Malignant Germ Cell and Sex Cord-Stromal Tumors of the Testis</w:t>
      </w:r>
    </w:p>
    <w:p w14:paraId="2CD45B1C"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69B80A73" w14:textId="77777777" w:rsidR="008267E5" w:rsidRPr="00613977" w:rsidRDefault="008267E5" w:rsidP="00707A51">
      <w:pPr>
        <w:spacing w:after="0" w:line="276" w:lineRule="auto"/>
        <w:divId w:val="1094135032"/>
        <w:rPr>
          <w:rFonts w:ascii="Arial" w:eastAsia="Times New Roman" w:hAnsi="Arial" w:cs="Arial"/>
          <w:sz w:val="20"/>
          <w:szCs w:val="20"/>
          <w:lang w:val="en"/>
        </w:rPr>
      </w:pPr>
      <w:r w:rsidRPr="00613977">
        <w:rPr>
          <w:rFonts w:ascii="Arial" w:eastAsia="Times New Roman" w:hAnsi="Arial" w:cs="Arial"/>
          <w:b/>
          <w:bCs/>
          <w:sz w:val="20"/>
          <w:szCs w:val="20"/>
          <w:lang w:val="en"/>
        </w:rPr>
        <w:t xml:space="preserve">Version: </w:t>
      </w:r>
      <w:r w:rsidRPr="00613977">
        <w:rPr>
          <w:rFonts w:ascii="Arial" w:eastAsia="Times New Roman" w:hAnsi="Arial" w:cs="Arial"/>
          <w:sz w:val="20"/>
          <w:szCs w:val="20"/>
          <w:lang w:val="en"/>
        </w:rPr>
        <w:t>4.2.1.0</w:t>
      </w:r>
    </w:p>
    <w:p w14:paraId="5475D057" w14:textId="77777777" w:rsidR="008267E5" w:rsidRPr="00613977" w:rsidRDefault="008267E5" w:rsidP="00707A51">
      <w:pPr>
        <w:spacing w:after="0" w:line="276" w:lineRule="auto"/>
        <w:divId w:val="1274940159"/>
        <w:rPr>
          <w:rFonts w:ascii="Arial" w:eastAsia="Times New Roman" w:hAnsi="Arial" w:cs="Arial"/>
          <w:sz w:val="20"/>
          <w:szCs w:val="20"/>
          <w:lang w:val="en"/>
        </w:rPr>
      </w:pPr>
      <w:r w:rsidRPr="00613977">
        <w:rPr>
          <w:rFonts w:ascii="Arial" w:eastAsia="Times New Roman" w:hAnsi="Arial" w:cs="Arial"/>
          <w:b/>
          <w:bCs/>
          <w:sz w:val="20"/>
          <w:szCs w:val="20"/>
          <w:lang w:val="en"/>
        </w:rPr>
        <w:t xml:space="preserve">Protocol Posting Date: </w:t>
      </w:r>
      <w:r w:rsidRPr="00613977">
        <w:rPr>
          <w:rFonts w:ascii="Arial" w:eastAsia="Times New Roman" w:hAnsi="Arial" w:cs="Arial"/>
          <w:sz w:val="20"/>
          <w:szCs w:val="20"/>
          <w:lang w:val="en"/>
        </w:rPr>
        <w:t xml:space="preserve">June 2024 </w:t>
      </w:r>
    </w:p>
    <w:p w14:paraId="1F090727" w14:textId="77777777" w:rsidR="00613977" w:rsidRDefault="008267E5" w:rsidP="00707A51">
      <w:pPr>
        <w:spacing w:after="0" w:line="276" w:lineRule="auto"/>
        <w:divId w:val="1492913861"/>
        <w:rPr>
          <w:rFonts w:ascii="Arial" w:eastAsia="Times New Roman" w:hAnsi="Arial" w:cs="Arial"/>
          <w:sz w:val="20"/>
          <w:szCs w:val="20"/>
          <w:lang w:val="en"/>
        </w:rPr>
      </w:pPr>
      <w:r w:rsidRPr="00613977">
        <w:rPr>
          <w:rFonts w:ascii="Arial" w:eastAsia="Times New Roman" w:hAnsi="Arial" w:cs="Arial"/>
          <w:sz w:val="20"/>
          <w:szCs w:val="20"/>
          <w:lang w:val="en"/>
        </w:rPr>
        <w:t>The use of this protocol is recommended for clinical care purposes but is not required for accreditation purposes.</w:t>
      </w:r>
    </w:p>
    <w:p w14:paraId="4A77DDD9" w14:textId="1B336DD3" w:rsidR="008267E5" w:rsidRPr="00613977" w:rsidRDefault="008267E5" w:rsidP="00707A51">
      <w:pPr>
        <w:spacing w:after="0" w:line="276" w:lineRule="auto"/>
        <w:divId w:val="1492913861"/>
        <w:rPr>
          <w:rFonts w:ascii="Arial" w:eastAsia="Times New Roman" w:hAnsi="Arial" w:cs="Arial"/>
          <w:sz w:val="20"/>
          <w:szCs w:val="20"/>
          <w:lang w:val="en"/>
        </w:rPr>
      </w:pPr>
      <w:r w:rsidRPr="00613977">
        <w:rPr>
          <w:rStyle w:val="Strong"/>
          <w:rFonts w:ascii="Arial" w:eastAsia="Calibri" w:hAnsi="Arial" w:cs="Arial"/>
          <w:bCs w:val="0"/>
          <w:color w:val="000000"/>
          <w:sz w:val="20"/>
          <w:szCs w:val="20"/>
          <w:lang w:val="en"/>
        </w:rPr>
        <w:t xml:space="preserve">This protocol should be used </w:t>
      </w:r>
      <w:r w:rsidRPr="00613977">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273C34" w:rsidRPr="00613977" w14:paraId="4065397B" w14:textId="77777777" w:rsidTr="00613977">
        <w:trPr>
          <w:divId w:val="427777248"/>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7386A499" w14:textId="77777777" w:rsidR="008267E5" w:rsidRPr="00613977" w:rsidRDefault="008267E5" w:rsidP="00707A51">
            <w:pPr>
              <w:spacing w:after="0" w:line="276" w:lineRule="auto"/>
              <w:rPr>
                <w:rFonts w:ascii="Arial" w:hAnsi="Arial" w:cs="Arial"/>
                <w:sz w:val="18"/>
                <w:szCs w:val="18"/>
              </w:rPr>
            </w:pPr>
            <w:r w:rsidRPr="00613977">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0F656876" w14:textId="77777777" w:rsidR="008267E5" w:rsidRPr="00613977" w:rsidRDefault="008267E5" w:rsidP="00707A51">
            <w:pPr>
              <w:spacing w:after="0" w:line="276" w:lineRule="auto"/>
              <w:rPr>
                <w:rFonts w:ascii="Arial" w:hAnsi="Arial" w:cs="Arial"/>
                <w:sz w:val="18"/>
                <w:szCs w:val="18"/>
              </w:rPr>
            </w:pPr>
            <w:r w:rsidRPr="00613977">
              <w:rPr>
                <w:rStyle w:val="Strong"/>
                <w:rFonts w:ascii="Arial" w:eastAsia="SimSun" w:hAnsi="Arial" w:cs="Arial"/>
                <w:bCs w:val="0"/>
                <w:sz w:val="18"/>
                <w:szCs w:val="18"/>
              </w:rPr>
              <w:t>Description</w:t>
            </w:r>
          </w:p>
        </w:tc>
      </w:tr>
      <w:tr w:rsidR="00273C34" w:rsidRPr="00613977" w14:paraId="41FB1847" w14:textId="77777777" w:rsidTr="00613977">
        <w:trPr>
          <w:divId w:val="427777248"/>
        </w:trPr>
        <w:tc>
          <w:tcPr>
            <w:tcW w:w="1524" w:type="pct"/>
            <w:tcBorders>
              <w:top w:val="single" w:sz="4" w:space="0" w:color="auto"/>
              <w:left w:val="single" w:sz="4" w:space="0" w:color="auto"/>
              <w:bottom w:val="single" w:sz="4" w:space="0" w:color="auto"/>
              <w:right w:val="single" w:sz="4" w:space="0" w:color="auto"/>
            </w:tcBorders>
            <w:hideMark/>
          </w:tcPr>
          <w:p w14:paraId="065AE985"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Lymphadenectomy</w:t>
            </w:r>
          </w:p>
        </w:tc>
        <w:tc>
          <w:tcPr>
            <w:tcW w:w="3476" w:type="pct"/>
            <w:tcBorders>
              <w:top w:val="single" w:sz="4" w:space="0" w:color="auto"/>
              <w:left w:val="single" w:sz="4" w:space="0" w:color="auto"/>
              <w:bottom w:val="single" w:sz="4" w:space="0" w:color="auto"/>
              <w:right w:val="single" w:sz="4" w:space="0" w:color="auto"/>
            </w:tcBorders>
            <w:hideMark/>
          </w:tcPr>
          <w:p w14:paraId="68BD51E1"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Includes specimens designated retroperitoneal lymphadenectomy</w:t>
            </w:r>
          </w:p>
        </w:tc>
      </w:tr>
      <w:tr w:rsidR="00273C34" w:rsidRPr="00613977" w14:paraId="66334A0A" w14:textId="77777777" w:rsidTr="00613977">
        <w:trPr>
          <w:divId w:val="427777248"/>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58DF3914" w14:textId="77777777" w:rsidR="008267E5" w:rsidRPr="00613977" w:rsidRDefault="008267E5" w:rsidP="00707A51">
            <w:pPr>
              <w:spacing w:after="0" w:line="276" w:lineRule="auto"/>
              <w:rPr>
                <w:rFonts w:ascii="Arial" w:hAnsi="Arial" w:cs="Arial"/>
                <w:sz w:val="18"/>
                <w:szCs w:val="18"/>
              </w:rPr>
            </w:pPr>
            <w:r w:rsidRPr="00613977">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069D9394" w14:textId="77777777" w:rsidR="008267E5" w:rsidRPr="00613977" w:rsidRDefault="008267E5" w:rsidP="00707A51">
            <w:pPr>
              <w:spacing w:after="0" w:line="276" w:lineRule="auto"/>
              <w:rPr>
                <w:rFonts w:ascii="Arial" w:hAnsi="Arial" w:cs="Arial"/>
                <w:sz w:val="18"/>
                <w:szCs w:val="18"/>
              </w:rPr>
            </w:pPr>
            <w:r w:rsidRPr="00613977">
              <w:rPr>
                <w:rStyle w:val="Strong"/>
                <w:rFonts w:ascii="Arial" w:eastAsia="SimSun" w:hAnsi="Arial" w:cs="Arial"/>
                <w:bCs w:val="0"/>
                <w:sz w:val="18"/>
                <w:szCs w:val="18"/>
              </w:rPr>
              <w:t>Description</w:t>
            </w:r>
          </w:p>
        </w:tc>
      </w:tr>
      <w:tr w:rsidR="00273C34" w:rsidRPr="00613977" w14:paraId="27DF99AE" w14:textId="77777777" w:rsidTr="00613977">
        <w:trPr>
          <w:divId w:val="427777248"/>
        </w:trPr>
        <w:tc>
          <w:tcPr>
            <w:tcW w:w="1524" w:type="pct"/>
            <w:tcBorders>
              <w:top w:val="single" w:sz="4" w:space="0" w:color="auto"/>
              <w:left w:val="single" w:sz="4" w:space="0" w:color="auto"/>
              <w:bottom w:val="single" w:sz="4" w:space="0" w:color="auto"/>
              <w:right w:val="single" w:sz="4" w:space="0" w:color="auto"/>
            </w:tcBorders>
            <w:hideMark/>
          </w:tcPr>
          <w:p w14:paraId="58AC4117"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Germ cell tumors</w:t>
            </w:r>
          </w:p>
        </w:tc>
        <w:tc>
          <w:tcPr>
            <w:tcW w:w="3476" w:type="pct"/>
            <w:tcBorders>
              <w:top w:val="single" w:sz="4" w:space="0" w:color="auto"/>
              <w:left w:val="single" w:sz="4" w:space="0" w:color="auto"/>
              <w:bottom w:val="single" w:sz="4" w:space="0" w:color="auto"/>
              <w:right w:val="single" w:sz="4" w:space="0" w:color="auto"/>
            </w:tcBorders>
            <w:hideMark/>
          </w:tcPr>
          <w:p w14:paraId="6349F8ED"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Includes seminoma and variants, all non-seminomatous germ cell tumors, mixed germ cell tumors, Leydig cell tumors</w:t>
            </w:r>
          </w:p>
        </w:tc>
      </w:tr>
      <w:tr w:rsidR="00273C34" w:rsidRPr="00613977" w14:paraId="4BAF7A02" w14:textId="77777777" w:rsidTr="00613977">
        <w:trPr>
          <w:divId w:val="427777248"/>
        </w:trPr>
        <w:tc>
          <w:tcPr>
            <w:tcW w:w="1524" w:type="pct"/>
            <w:tcBorders>
              <w:top w:val="single" w:sz="4" w:space="0" w:color="auto"/>
              <w:left w:val="single" w:sz="4" w:space="0" w:color="auto"/>
              <w:bottom w:val="single" w:sz="4" w:space="0" w:color="auto"/>
              <w:right w:val="single" w:sz="4" w:space="0" w:color="auto"/>
            </w:tcBorders>
            <w:hideMark/>
          </w:tcPr>
          <w:p w14:paraId="48176C2C"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Malignant sex cord-stromal tumors</w:t>
            </w:r>
          </w:p>
        </w:tc>
        <w:tc>
          <w:tcPr>
            <w:tcW w:w="3476" w:type="pct"/>
            <w:tcBorders>
              <w:top w:val="single" w:sz="4" w:space="0" w:color="auto"/>
              <w:left w:val="single" w:sz="4" w:space="0" w:color="auto"/>
              <w:bottom w:val="single" w:sz="4" w:space="0" w:color="auto"/>
              <w:right w:val="single" w:sz="4" w:space="0" w:color="auto"/>
            </w:tcBorders>
            <w:hideMark/>
          </w:tcPr>
          <w:p w14:paraId="459DA428"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Includes Leydig cell tumors, Sertoli cell tumors, granulosa cell tumors, and mixed sex cord tumors</w:t>
            </w:r>
          </w:p>
        </w:tc>
      </w:tr>
    </w:tbl>
    <w:p w14:paraId="1D82BBB5" w14:textId="77777777" w:rsidR="00613977" w:rsidRDefault="00613977" w:rsidP="00707A51">
      <w:pPr>
        <w:spacing w:after="0" w:line="276" w:lineRule="auto"/>
        <w:divId w:val="427777248"/>
        <w:rPr>
          <w:rFonts w:ascii="Arial" w:eastAsia="Calibri" w:hAnsi="Arial" w:cs="Arial"/>
          <w:sz w:val="20"/>
          <w:szCs w:val="20"/>
          <w:lang w:val="en"/>
        </w:rPr>
      </w:pPr>
    </w:p>
    <w:p w14:paraId="7BD2965B" w14:textId="596547DC" w:rsidR="008267E5" w:rsidRPr="00613977" w:rsidRDefault="008267E5" w:rsidP="00707A51">
      <w:pPr>
        <w:spacing w:after="0" w:line="276" w:lineRule="auto"/>
        <w:divId w:val="427777248"/>
        <w:rPr>
          <w:rFonts w:ascii="Arial" w:eastAsia="Calibri" w:hAnsi="Arial" w:cs="Arial"/>
          <w:sz w:val="20"/>
          <w:szCs w:val="20"/>
          <w:lang w:val="en"/>
        </w:rPr>
      </w:pPr>
      <w:r w:rsidRPr="00613977">
        <w:rPr>
          <w:rStyle w:val="Strong"/>
          <w:rFonts w:ascii="Arial" w:hAnsi="Arial" w:cs="Arial"/>
          <w:bCs w:val="0"/>
          <w:kern w:val="18"/>
          <w:sz w:val="20"/>
          <w:szCs w:val="20"/>
          <w:lang w:val="en"/>
        </w:rPr>
        <w:t>The following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3C34" w:rsidRPr="00613977" w14:paraId="029E9E01"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58DF1E6A" w14:textId="77777777" w:rsidR="008267E5" w:rsidRPr="00613977" w:rsidRDefault="008267E5" w:rsidP="00707A51">
            <w:pPr>
              <w:tabs>
                <w:tab w:val="left" w:pos="1800"/>
              </w:tabs>
              <w:spacing w:after="0" w:line="276" w:lineRule="auto"/>
              <w:rPr>
                <w:rFonts w:ascii="Arial" w:hAnsi="Arial" w:cs="Arial"/>
                <w:sz w:val="18"/>
                <w:szCs w:val="18"/>
              </w:rPr>
            </w:pPr>
            <w:r w:rsidRPr="00613977">
              <w:rPr>
                <w:rStyle w:val="Strong"/>
                <w:rFonts w:ascii="Arial" w:eastAsia="SimSun" w:hAnsi="Arial" w:cs="Arial"/>
                <w:bCs w:val="0"/>
                <w:sz w:val="18"/>
                <w:szCs w:val="18"/>
              </w:rPr>
              <w:t>Procedure</w:t>
            </w:r>
            <w:r w:rsidRPr="00613977">
              <w:rPr>
                <w:rStyle w:val="Strong"/>
                <w:rFonts w:ascii="Arial" w:eastAsia="SimSun" w:hAnsi="Arial" w:cs="Arial"/>
                <w:bCs w:val="0"/>
                <w:sz w:val="18"/>
                <w:szCs w:val="18"/>
              </w:rPr>
              <w:tab/>
            </w:r>
          </w:p>
        </w:tc>
      </w:tr>
      <w:tr w:rsidR="00273C34" w:rsidRPr="00613977" w14:paraId="63B0BC18" w14:textId="77777777" w:rsidTr="00613977">
        <w:trPr>
          <w:divId w:val="427777248"/>
          <w:trHeight w:val="152"/>
        </w:trPr>
        <w:tc>
          <w:tcPr>
            <w:tcW w:w="5000" w:type="pct"/>
            <w:tcBorders>
              <w:top w:val="single" w:sz="4" w:space="0" w:color="auto"/>
              <w:left w:val="single" w:sz="4" w:space="0" w:color="auto"/>
              <w:bottom w:val="single" w:sz="4" w:space="0" w:color="auto"/>
              <w:right w:val="single" w:sz="4" w:space="0" w:color="auto"/>
            </w:tcBorders>
            <w:hideMark/>
          </w:tcPr>
          <w:p w14:paraId="1A204982"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Radical orchiectomy (consider Testis Radical Orchiectomy protocol)</w:t>
            </w:r>
          </w:p>
        </w:tc>
      </w:tr>
      <w:tr w:rsidR="00273C34" w:rsidRPr="00613977" w14:paraId="69CA5540"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0E2CDA96" w14:textId="77777777" w:rsidR="008267E5" w:rsidRPr="00613977" w:rsidRDefault="008267E5" w:rsidP="00707A51">
            <w:pPr>
              <w:spacing w:after="0" w:line="276" w:lineRule="auto"/>
              <w:rPr>
                <w:rFonts w:ascii="Arial" w:hAnsi="Arial" w:cs="Arial"/>
                <w:sz w:val="18"/>
                <w:szCs w:val="18"/>
              </w:rPr>
            </w:pPr>
            <w:r w:rsidRPr="00613977">
              <w:rPr>
                <w:rStyle w:val="Strong"/>
                <w:rFonts w:ascii="Arial" w:eastAsia="SimSun" w:hAnsi="Arial" w:cs="Arial"/>
                <w:bCs w:val="0"/>
                <w:sz w:val="18"/>
                <w:szCs w:val="18"/>
              </w:rPr>
              <w:t>Tumor Type</w:t>
            </w:r>
          </w:p>
        </w:tc>
      </w:tr>
      <w:tr w:rsidR="00273C34" w:rsidRPr="00613977" w14:paraId="2746D83B"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hideMark/>
          </w:tcPr>
          <w:p w14:paraId="12357143"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Paratesticular malignancies including appendageal, mesothelial, and soft tissue tumors (consider Soft Tissue protocol)</w:t>
            </w:r>
          </w:p>
        </w:tc>
      </w:tr>
      <w:tr w:rsidR="00273C34" w:rsidRPr="00613977" w14:paraId="72512266"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hideMark/>
          </w:tcPr>
          <w:p w14:paraId="63E20E72"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Non-testis germ cell tumors (consider Extragonadal Germ Cell protocol)</w:t>
            </w:r>
          </w:p>
        </w:tc>
      </w:tr>
      <w:tr w:rsidR="00273C34" w:rsidRPr="00613977" w14:paraId="29D09174"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hideMark/>
          </w:tcPr>
          <w:p w14:paraId="2DA18DFB" w14:textId="6E8AA5AB"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Lymphoma (</w:t>
            </w:r>
            <w:r w:rsidR="00B74A86" w:rsidRPr="00B74A86">
              <w:rPr>
                <w:rFonts w:ascii="Arial" w:hAnsi="Arial" w:cs="Arial"/>
                <w:sz w:val="18"/>
                <w:szCs w:val="18"/>
              </w:rPr>
              <w:t>consider the Precursor and Mature Lymphoid Malignancies protocol</w:t>
            </w:r>
            <w:r w:rsidRPr="00613977">
              <w:rPr>
                <w:rFonts w:ascii="Arial" w:hAnsi="Arial" w:cs="Arial"/>
                <w:sz w:val="18"/>
                <w:szCs w:val="18"/>
              </w:rPr>
              <w:t>)</w:t>
            </w:r>
          </w:p>
        </w:tc>
      </w:tr>
      <w:tr w:rsidR="00273C34" w:rsidRPr="00613977" w14:paraId="6EE46C31" w14:textId="77777777" w:rsidTr="00613977">
        <w:trPr>
          <w:divId w:val="427777248"/>
        </w:trPr>
        <w:tc>
          <w:tcPr>
            <w:tcW w:w="5000" w:type="pct"/>
            <w:tcBorders>
              <w:top w:val="single" w:sz="4" w:space="0" w:color="auto"/>
              <w:left w:val="single" w:sz="4" w:space="0" w:color="auto"/>
              <w:bottom w:val="single" w:sz="4" w:space="0" w:color="auto"/>
              <w:right w:val="single" w:sz="4" w:space="0" w:color="auto"/>
            </w:tcBorders>
            <w:hideMark/>
          </w:tcPr>
          <w:p w14:paraId="4168DC9E" w14:textId="77777777" w:rsidR="008267E5" w:rsidRPr="00613977" w:rsidRDefault="008267E5" w:rsidP="00707A51">
            <w:pPr>
              <w:spacing w:after="0" w:line="276" w:lineRule="auto"/>
              <w:rPr>
                <w:rFonts w:ascii="Arial" w:hAnsi="Arial" w:cs="Arial"/>
                <w:sz w:val="18"/>
                <w:szCs w:val="18"/>
              </w:rPr>
            </w:pPr>
            <w:r w:rsidRPr="00613977">
              <w:rPr>
                <w:rFonts w:ascii="Arial" w:hAnsi="Arial" w:cs="Arial"/>
                <w:sz w:val="18"/>
                <w:szCs w:val="18"/>
              </w:rPr>
              <w:t>Sarcoma (consider the Soft Tissue protocol)</w:t>
            </w:r>
          </w:p>
        </w:tc>
      </w:tr>
    </w:tbl>
    <w:p w14:paraId="4C1788FD"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12BBC715" w14:textId="77777777" w:rsidR="00613977" w:rsidRDefault="008267E5" w:rsidP="00707A51">
      <w:pPr>
        <w:spacing w:after="0" w:line="276" w:lineRule="auto"/>
        <w:divId w:val="831216540"/>
        <w:rPr>
          <w:rFonts w:ascii="Arial" w:eastAsia="Times New Roman" w:hAnsi="Arial" w:cs="Arial"/>
          <w:b/>
          <w:bCs/>
          <w:sz w:val="20"/>
          <w:szCs w:val="20"/>
          <w:lang w:val="en"/>
        </w:rPr>
      </w:pPr>
      <w:r w:rsidRPr="00613977">
        <w:rPr>
          <w:rFonts w:ascii="Arial" w:eastAsia="Times New Roman" w:hAnsi="Arial" w:cs="Arial"/>
          <w:b/>
          <w:bCs/>
          <w:sz w:val="20"/>
          <w:szCs w:val="20"/>
          <w:lang w:val="en"/>
        </w:rPr>
        <w:t>Authors</w:t>
      </w:r>
    </w:p>
    <w:p w14:paraId="13BF5C05" w14:textId="77777777" w:rsidR="00613977" w:rsidRDefault="008267E5" w:rsidP="00707A51">
      <w:pPr>
        <w:spacing w:after="0" w:line="276" w:lineRule="auto"/>
        <w:divId w:val="831216540"/>
        <w:rPr>
          <w:rFonts w:ascii="Arial" w:eastAsia="Times New Roman" w:hAnsi="Arial" w:cs="Arial"/>
          <w:sz w:val="20"/>
          <w:szCs w:val="20"/>
          <w:lang w:val="en"/>
        </w:rPr>
      </w:pPr>
      <w:r w:rsidRPr="00613977">
        <w:rPr>
          <w:rFonts w:ascii="Arial" w:eastAsia="Times New Roman" w:hAnsi="Arial" w:cs="Arial"/>
          <w:sz w:val="20"/>
          <w:szCs w:val="20"/>
          <w:lang w:val="en"/>
        </w:rPr>
        <w:t>Paari Murugan, MD, FCAP*; Gladell P. Paner, MD, FCAP*; Lara R. Harik, MD, FCAP*; Mahul B. Amin, MD; Daniel Berney, MB; Scott E. Eggener, MD; Muhammad T. Idress, MD; Frank Ingram, MD; Rafael E. Jimenez, MD; Chia Sui Kao, MD; S. Joseph Sirintrapun, MD; Satish K. Tickoo, MD.</w:t>
      </w:r>
    </w:p>
    <w:p w14:paraId="6128FB67" w14:textId="77777777" w:rsidR="00613977" w:rsidRDefault="008267E5" w:rsidP="00707A51">
      <w:pPr>
        <w:spacing w:after="0" w:line="276" w:lineRule="auto"/>
        <w:divId w:val="831216540"/>
        <w:rPr>
          <w:rFonts w:ascii="Arial" w:eastAsia="Times New Roman" w:hAnsi="Arial" w:cs="Arial"/>
          <w:sz w:val="20"/>
          <w:szCs w:val="20"/>
          <w:lang w:val="en"/>
        </w:rPr>
      </w:pPr>
      <w:r w:rsidRPr="00613977">
        <w:rPr>
          <w:rFonts w:ascii="Arial" w:eastAsia="Times New Roman" w:hAnsi="Arial" w:cs="Arial"/>
          <w:sz w:val="20"/>
          <w:szCs w:val="20"/>
          <w:lang w:val="en"/>
        </w:rPr>
        <w:t>With guidance from the CAP Cancer and CAP Pathology Electronic Reporting Committees.</w:t>
      </w:r>
    </w:p>
    <w:p w14:paraId="6244D9D0" w14:textId="5B7CE34E" w:rsidR="008267E5" w:rsidRPr="00613977" w:rsidRDefault="008267E5" w:rsidP="00707A51">
      <w:pPr>
        <w:spacing w:after="0" w:line="276" w:lineRule="auto"/>
        <w:divId w:val="831216540"/>
        <w:rPr>
          <w:rFonts w:ascii="Arial" w:eastAsia="Times New Roman" w:hAnsi="Arial" w:cs="Arial"/>
          <w:b/>
          <w:bCs/>
          <w:sz w:val="16"/>
          <w:szCs w:val="16"/>
          <w:lang w:val="en"/>
        </w:rPr>
      </w:pPr>
      <w:r w:rsidRPr="00613977">
        <w:rPr>
          <w:rFonts w:ascii="Arial" w:eastAsia="Times New Roman" w:hAnsi="Arial" w:cs="Arial"/>
          <w:sz w:val="16"/>
          <w:szCs w:val="16"/>
          <w:lang w:val="en"/>
        </w:rPr>
        <w:t>* Denotes primary author.</w:t>
      </w:r>
    </w:p>
    <w:p w14:paraId="0664DF47"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302732AA" w14:textId="3034AE1D" w:rsidR="00613977" w:rsidRDefault="008267E5" w:rsidP="00707A51">
      <w:pPr>
        <w:spacing w:after="0" w:line="276" w:lineRule="auto"/>
        <w:rPr>
          <w:rFonts w:ascii="Arial" w:eastAsia="Times New Roman" w:hAnsi="Arial" w:cs="Arial"/>
          <w:b/>
          <w:bCs/>
          <w:sz w:val="20"/>
          <w:szCs w:val="20"/>
          <w:lang w:val="en"/>
        </w:rPr>
      </w:pPr>
      <w:r w:rsidRPr="00613977">
        <w:rPr>
          <w:rFonts w:ascii="Arial" w:eastAsia="Times New Roman" w:hAnsi="Arial" w:cs="Arial"/>
          <w:b/>
          <w:bCs/>
          <w:sz w:val="20"/>
          <w:szCs w:val="20"/>
          <w:lang w:val="en"/>
        </w:rPr>
        <w:t>Accreditation Requirements</w:t>
      </w:r>
    </w:p>
    <w:p w14:paraId="45FBF5A3" w14:textId="34BF7639" w:rsidR="008267E5" w:rsidRPr="00613977" w:rsidRDefault="008267E5" w:rsidP="00707A51">
      <w:pPr>
        <w:spacing w:after="0" w:line="276" w:lineRule="auto"/>
        <w:jc w:val="both"/>
        <w:divId w:val="1999723480"/>
        <w:rPr>
          <w:rFonts w:ascii="Arial" w:eastAsia="Times New Roman" w:hAnsi="Arial" w:cs="Arial"/>
          <w:b/>
          <w:bCs/>
          <w:sz w:val="20"/>
          <w:szCs w:val="20"/>
          <w:lang w:val="en"/>
        </w:rPr>
      </w:pPr>
      <w:r w:rsidRPr="00613977">
        <w:rPr>
          <w:rFonts w:ascii="Arial"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 </w:t>
      </w:r>
    </w:p>
    <w:p w14:paraId="6005D7BD" w14:textId="77777777" w:rsidR="00613977" w:rsidRDefault="00613977" w:rsidP="00707A51">
      <w:pPr>
        <w:spacing w:after="0" w:line="276" w:lineRule="auto"/>
        <w:divId w:val="944967292"/>
        <w:rPr>
          <w:rFonts w:ascii="Arial" w:eastAsia="Times New Roman" w:hAnsi="Arial" w:cs="Arial"/>
          <w:b/>
          <w:bCs/>
          <w:sz w:val="20"/>
          <w:szCs w:val="20"/>
          <w:u w:val="single"/>
          <w:lang w:val="en"/>
        </w:rPr>
      </w:pPr>
    </w:p>
    <w:p w14:paraId="2B7B7F9D" w14:textId="77777777" w:rsidR="00707A51" w:rsidRDefault="00707A51">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3C0BCC6" w14:textId="07E9B2C2" w:rsidR="008267E5" w:rsidRPr="00613977" w:rsidRDefault="008267E5" w:rsidP="00707A51">
      <w:pPr>
        <w:spacing w:after="0" w:line="276" w:lineRule="auto"/>
        <w:divId w:val="944967292"/>
        <w:rPr>
          <w:rFonts w:ascii="Arial" w:eastAsia="Times New Roman" w:hAnsi="Arial" w:cs="Arial"/>
          <w:b/>
          <w:bCs/>
          <w:sz w:val="20"/>
          <w:szCs w:val="20"/>
          <w:u w:val="single"/>
          <w:lang w:val="en"/>
        </w:rPr>
      </w:pPr>
      <w:r w:rsidRPr="00613977">
        <w:rPr>
          <w:rFonts w:ascii="Arial" w:eastAsia="Times New Roman" w:hAnsi="Arial" w:cs="Arial"/>
          <w:b/>
          <w:bCs/>
          <w:sz w:val="20"/>
          <w:szCs w:val="20"/>
          <w:u w:val="single"/>
          <w:lang w:val="en"/>
        </w:rPr>
        <w:lastRenderedPageBreak/>
        <w:t>Summary of Changes</w:t>
      </w:r>
    </w:p>
    <w:p w14:paraId="2CFD8C4B" w14:textId="5B0849DD" w:rsidR="00F47F85" w:rsidRPr="00613977" w:rsidRDefault="008267E5" w:rsidP="00707A51">
      <w:pPr>
        <w:pStyle w:val="NormalWeb"/>
        <w:spacing w:before="0" w:beforeAutospacing="0" w:after="0" w:afterAutospacing="0" w:line="276" w:lineRule="auto"/>
        <w:divId w:val="425349446"/>
        <w:rPr>
          <w:rFonts w:ascii="Arial" w:hAnsi="Arial" w:cs="Arial"/>
          <w:b/>
          <w:bCs/>
          <w:sz w:val="20"/>
          <w:szCs w:val="20"/>
          <w:lang w:val="en"/>
        </w:rPr>
      </w:pPr>
      <w:r w:rsidRPr="00613977">
        <w:rPr>
          <w:rStyle w:val="Strong"/>
          <w:rFonts w:ascii="Arial" w:hAnsi="Arial" w:cs="Arial"/>
          <w:sz w:val="20"/>
          <w:szCs w:val="20"/>
          <w:lang w:val="en"/>
        </w:rPr>
        <w:t>v 4.2.1.0</w:t>
      </w:r>
    </w:p>
    <w:p w14:paraId="08E7D659" w14:textId="77777777" w:rsidR="008267E5" w:rsidRPr="00613977" w:rsidRDefault="008267E5" w:rsidP="00707A51">
      <w:pPr>
        <w:numPr>
          <w:ilvl w:val="0"/>
          <w:numId w:val="1"/>
        </w:numPr>
        <w:spacing w:after="0" w:line="276" w:lineRule="auto"/>
        <w:divId w:val="425349446"/>
        <w:rPr>
          <w:rFonts w:ascii="Arial" w:eastAsia="Times New Roman" w:hAnsi="Arial" w:cs="Arial"/>
          <w:sz w:val="20"/>
          <w:szCs w:val="20"/>
          <w:lang w:val="en"/>
        </w:rPr>
      </w:pPr>
      <w:r w:rsidRPr="00613977">
        <w:rPr>
          <w:rFonts w:ascii="Arial" w:eastAsia="Times New Roman" w:hAnsi="Arial" w:cs="Arial"/>
          <w:sz w:val="20"/>
          <w:szCs w:val="20"/>
          <w:lang w:val="en"/>
        </w:rPr>
        <w:t>Addition of “Precaval” answer to “Site of Largest Nodal Metastatic Deposit” question</w:t>
      </w:r>
    </w:p>
    <w:p w14:paraId="4116C8DB" w14:textId="77777777" w:rsidR="008267E5" w:rsidRPr="00613977" w:rsidRDefault="008267E5" w:rsidP="00707A51">
      <w:pPr>
        <w:pageBreakBefore/>
        <w:pBdr>
          <w:bottom w:val="single" w:sz="2" w:space="1" w:color="000000"/>
        </w:pBdr>
        <w:spacing w:after="0" w:line="276" w:lineRule="auto"/>
        <w:divId w:val="482744984"/>
        <w:rPr>
          <w:rFonts w:ascii="Arial" w:eastAsia="Times New Roman" w:hAnsi="Arial" w:cs="Arial"/>
          <w:b/>
          <w:bCs/>
          <w:sz w:val="20"/>
          <w:szCs w:val="20"/>
          <w:lang w:val="en"/>
        </w:rPr>
      </w:pPr>
      <w:r w:rsidRPr="00613977">
        <w:rPr>
          <w:rFonts w:ascii="Arial" w:eastAsia="Times New Roman" w:hAnsi="Arial" w:cs="Arial"/>
          <w:b/>
          <w:bCs/>
          <w:sz w:val="20"/>
          <w:szCs w:val="20"/>
          <w:lang w:val="en"/>
        </w:rPr>
        <w:lastRenderedPageBreak/>
        <w:t>Reporting Template</w:t>
      </w:r>
    </w:p>
    <w:p w14:paraId="22246010" w14:textId="77777777" w:rsidR="008267E5" w:rsidRPr="00613977" w:rsidRDefault="008267E5" w:rsidP="00707A51">
      <w:pPr>
        <w:spacing w:after="0" w:line="276" w:lineRule="auto"/>
        <w:divId w:val="1153524027"/>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Protocol Posting Date: June 2024 </w:t>
      </w:r>
    </w:p>
    <w:p w14:paraId="68860BDE" w14:textId="77777777" w:rsidR="008267E5" w:rsidRPr="00613977" w:rsidRDefault="008267E5" w:rsidP="00707A51">
      <w:pPr>
        <w:spacing w:after="0" w:line="276" w:lineRule="auto"/>
        <w:divId w:val="911549728"/>
        <w:rPr>
          <w:rFonts w:ascii="Arial" w:eastAsia="Times New Roman" w:hAnsi="Arial" w:cs="Arial"/>
          <w:b/>
          <w:bCs/>
          <w:sz w:val="20"/>
          <w:szCs w:val="20"/>
          <w:lang w:val="en"/>
        </w:rPr>
      </w:pPr>
      <w:r w:rsidRPr="00613977">
        <w:rPr>
          <w:rFonts w:ascii="Arial" w:eastAsia="Times New Roman" w:hAnsi="Arial" w:cs="Arial"/>
          <w:b/>
          <w:bCs/>
          <w:sz w:val="20"/>
          <w:szCs w:val="20"/>
          <w:lang w:val="en"/>
        </w:rPr>
        <w:t>Select a single response unless otherwise indicated.</w:t>
      </w:r>
    </w:p>
    <w:p w14:paraId="79823D7B"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147D7EDD" w14:textId="77777777" w:rsidR="008267E5" w:rsidRPr="00613977" w:rsidRDefault="008267E5" w:rsidP="00707A51">
      <w:pPr>
        <w:spacing w:after="0" w:line="276" w:lineRule="auto"/>
        <w:divId w:val="1596208398"/>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CASE SUMMARY: (TESTIS: Retroperitoneal Lymphadenectomy)  </w:t>
      </w:r>
    </w:p>
    <w:p w14:paraId="2D789C68" w14:textId="77777777" w:rsidR="008267E5" w:rsidRPr="00613977" w:rsidRDefault="008267E5" w:rsidP="00707A51">
      <w:pPr>
        <w:spacing w:after="0" w:line="276" w:lineRule="auto"/>
        <w:divId w:val="2038893834"/>
        <w:rPr>
          <w:rFonts w:ascii="Arial" w:eastAsia="Times New Roman" w:hAnsi="Arial" w:cs="Arial"/>
          <w:sz w:val="20"/>
          <w:szCs w:val="20"/>
          <w:lang w:val="en"/>
        </w:rPr>
      </w:pPr>
      <w:r w:rsidRPr="00613977">
        <w:rPr>
          <w:rFonts w:ascii="Arial" w:eastAsia="Times New Roman" w:hAnsi="Arial" w:cs="Arial"/>
          <w:b/>
          <w:bCs/>
          <w:sz w:val="20"/>
          <w:szCs w:val="20"/>
          <w:lang w:val="en"/>
        </w:rPr>
        <w:t>Standard(s)</w:t>
      </w:r>
      <w:r w:rsidRPr="00613977">
        <w:rPr>
          <w:rFonts w:ascii="Arial" w:eastAsia="Times New Roman" w:hAnsi="Arial" w:cs="Arial"/>
          <w:sz w:val="20"/>
          <w:szCs w:val="20"/>
          <w:lang w:val="en"/>
        </w:rPr>
        <w:t xml:space="preserve">: AJCC-UICC 8 </w:t>
      </w:r>
    </w:p>
    <w:p w14:paraId="07151D7F" w14:textId="77777777" w:rsidR="008267E5" w:rsidRPr="00613977" w:rsidRDefault="008267E5" w:rsidP="00707A51">
      <w:pPr>
        <w:spacing w:after="0" w:line="276" w:lineRule="auto"/>
        <w:divId w:val="1083573330"/>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This template is recommended for reporting retroperitoneal lymphadenectomy specimens, but is not required for accreditation purposes.  </w:t>
      </w:r>
    </w:p>
    <w:p w14:paraId="50195133"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764CF6FA" w14:textId="77777777" w:rsidR="008267E5" w:rsidRPr="00613977" w:rsidRDefault="008267E5" w:rsidP="00707A51">
      <w:pPr>
        <w:spacing w:after="0" w:line="276" w:lineRule="auto"/>
        <w:divId w:val="1103959586"/>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CLINICAL  </w:t>
      </w:r>
    </w:p>
    <w:p w14:paraId="01ABD2C7"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37C1DCCF" w14:textId="3306176B" w:rsidR="008267E5" w:rsidRPr="00613977" w:rsidRDefault="008267E5" w:rsidP="00707A51">
      <w:pPr>
        <w:spacing w:after="0" w:line="276" w:lineRule="auto"/>
        <w:divId w:val="887490504"/>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+Prelymphadenectomy Treatment (select all that apply) </w:t>
      </w:r>
    </w:p>
    <w:p w14:paraId="2340B3BD" w14:textId="77777777" w:rsidR="008267E5" w:rsidRPr="00613977" w:rsidRDefault="008267E5" w:rsidP="00707A51">
      <w:pPr>
        <w:spacing w:after="0" w:line="276" w:lineRule="auto"/>
        <w:divId w:val="2066876134"/>
        <w:rPr>
          <w:rFonts w:ascii="Arial" w:eastAsia="Times New Roman" w:hAnsi="Arial" w:cs="Arial"/>
          <w:sz w:val="20"/>
          <w:szCs w:val="20"/>
          <w:lang w:val="en"/>
        </w:rPr>
      </w:pPr>
      <w:r w:rsidRPr="00613977">
        <w:rPr>
          <w:rFonts w:ascii="Arial" w:eastAsia="Times New Roman" w:hAnsi="Arial" w:cs="Arial"/>
          <w:sz w:val="20"/>
          <w:szCs w:val="20"/>
          <w:lang w:val="en"/>
        </w:rPr>
        <w:t xml:space="preserve">___ No known preresection therapy  </w:t>
      </w:r>
    </w:p>
    <w:p w14:paraId="043C2F88" w14:textId="77777777" w:rsidR="008267E5" w:rsidRPr="00613977" w:rsidRDefault="008267E5" w:rsidP="00707A51">
      <w:pPr>
        <w:spacing w:after="0" w:line="276" w:lineRule="auto"/>
        <w:divId w:val="804660706"/>
        <w:rPr>
          <w:rFonts w:ascii="Arial" w:eastAsia="Times New Roman" w:hAnsi="Arial" w:cs="Arial"/>
          <w:sz w:val="20"/>
          <w:szCs w:val="20"/>
          <w:lang w:val="en"/>
        </w:rPr>
      </w:pPr>
      <w:r w:rsidRPr="00613977">
        <w:rPr>
          <w:rFonts w:ascii="Arial" w:eastAsia="Times New Roman" w:hAnsi="Arial" w:cs="Arial"/>
          <w:sz w:val="20"/>
          <w:szCs w:val="20"/>
          <w:lang w:val="en"/>
        </w:rPr>
        <w:t xml:space="preserve">___ Chemotherapy performed  </w:t>
      </w:r>
    </w:p>
    <w:p w14:paraId="13F82E07" w14:textId="77777777" w:rsidR="008267E5" w:rsidRPr="00613977" w:rsidRDefault="008267E5" w:rsidP="00707A51">
      <w:pPr>
        <w:spacing w:after="0" w:line="276" w:lineRule="auto"/>
        <w:divId w:val="1387219895"/>
        <w:rPr>
          <w:rFonts w:ascii="Arial" w:eastAsia="Times New Roman" w:hAnsi="Arial" w:cs="Arial"/>
          <w:sz w:val="20"/>
          <w:szCs w:val="20"/>
          <w:lang w:val="en"/>
        </w:rPr>
      </w:pPr>
      <w:r w:rsidRPr="00613977">
        <w:rPr>
          <w:rFonts w:ascii="Arial" w:eastAsia="Times New Roman" w:hAnsi="Arial" w:cs="Arial"/>
          <w:sz w:val="20"/>
          <w:szCs w:val="20"/>
          <w:lang w:val="en"/>
        </w:rPr>
        <w:t xml:space="preserve">___ Radiation therapy performed  </w:t>
      </w:r>
    </w:p>
    <w:p w14:paraId="330A902B" w14:textId="77777777" w:rsidR="008267E5" w:rsidRPr="00613977" w:rsidRDefault="008267E5" w:rsidP="00707A51">
      <w:pPr>
        <w:spacing w:after="0" w:line="276" w:lineRule="auto"/>
        <w:divId w:val="934943641"/>
        <w:rPr>
          <w:rFonts w:ascii="Arial" w:eastAsia="Times New Roman" w:hAnsi="Arial" w:cs="Arial"/>
          <w:sz w:val="20"/>
          <w:szCs w:val="20"/>
          <w:lang w:val="en"/>
        </w:rPr>
      </w:pPr>
      <w:r w:rsidRPr="00613977">
        <w:rPr>
          <w:rFonts w:ascii="Arial" w:eastAsia="Times New Roman" w:hAnsi="Arial" w:cs="Arial"/>
          <w:sz w:val="20"/>
          <w:szCs w:val="20"/>
          <w:lang w:val="en"/>
        </w:rPr>
        <w:t xml:space="preserve">___ Therapy performed, type not specified  </w:t>
      </w:r>
    </w:p>
    <w:p w14:paraId="3749A25B" w14:textId="77777777" w:rsidR="008267E5" w:rsidRPr="00613977" w:rsidRDefault="008267E5" w:rsidP="00707A51">
      <w:pPr>
        <w:spacing w:after="0" w:line="276" w:lineRule="auto"/>
        <w:divId w:val="1101146404"/>
        <w:rPr>
          <w:rFonts w:ascii="Arial" w:eastAsia="Times New Roman" w:hAnsi="Arial" w:cs="Arial"/>
          <w:sz w:val="20"/>
          <w:szCs w:val="20"/>
          <w:lang w:val="en"/>
        </w:rPr>
      </w:pPr>
      <w:r w:rsidRPr="00613977">
        <w:rPr>
          <w:rFonts w:ascii="Arial" w:eastAsia="Times New Roman" w:hAnsi="Arial" w:cs="Arial"/>
          <w:sz w:val="20"/>
          <w:szCs w:val="20"/>
          <w:lang w:val="en"/>
        </w:rPr>
        <w:t xml:space="preserve">___ Not specified  </w:t>
      </w:r>
    </w:p>
    <w:p w14:paraId="1EE643A5"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02BDC878" w14:textId="77777777" w:rsidR="008267E5" w:rsidRPr="00613977" w:rsidRDefault="008267E5" w:rsidP="00707A51">
      <w:pPr>
        <w:spacing w:after="0" w:line="276" w:lineRule="auto"/>
        <w:divId w:val="1869176196"/>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SPECIMEN  </w:t>
      </w:r>
    </w:p>
    <w:p w14:paraId="45C0478F"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7C8619FB" w14:textId="77777777" w:rsidR="008267E5" w:rsidRPr="00613977" w:rsidRDefault="008267E5" w:rsidP="00707A51">
      <w:pPr>
        <w:spacing w:after="0" w:line="276" w:lineRule="auto"/>
        <w:divId w:val="72811203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+Regional Nodal Site(s) Examined (specify): _________________ </w:t>
      </w:r>
    </w:p>
    <w:p w14:paraId="3F9FABA5"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6B889D59" w14:textId="77777777" w:rsidR="008267E5" w:rsidRPr="00613977" w:rsidRDefault="008267E5" w:rsidP="00707A51">
      <w:pPr>
        <w:spacing w:after="0" w:line="276" w:lineRule="auto"/>
        <w:divId w:val="1705711179"/>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Regional Nodal Groups Examined  </w:t>
      </w:r>
    </w:p>
    <w:p w14:paraId="73095950" w14:textId="77777777" w:rsidR="008267E5" w:rsidRPr="00613977" w:rsidRDefault="008267E5" w:rsidP="00707A51">
      <w:pPr>
        <w:spacing w:after="0" w:line="276" w:lineRule="auto"/>
        <w:divId w:val="1536310940"/>
        <w:rPr>
          <w:rFonts w:ascii="Arial" w:eastAsia="Times New Roman" w:hAnsi="Arial" w:cs="Arial"/>
          <w:sz w:val="20"/>
          <w:szCs w:val="20"/>
          <w:lang w:val="en"/>
        </w:rPr>
      </w:pPr>
      <w:r w:rsidRPr="00613977">
        <w:rPr>
          <w:rFonts w:ascii="Arial" w:eastAsia="Times New Roman" w:hAnsi="Arial" w:cs="Arial"/>
          <w:sz w:val="20"/>
          <w:szCs w:val="20"/>
          <w:lang w:val="en"/>
        </w:rPr>
        <w:t xml:space="preserve">___ Specify number: _________________ </w:t>
      </w:r>
    </w:p>
    <w:p w14:paraId="48B4472D" w14:textId="77777777" w:rsidR="008267E5" w:rsidRPr="00613977" w:rsidRDefault="008267E5" w:rsidP="00707A51">
      <w:pPr>
        <w:spacing w:after="0" w:line="276" w:lineRule="auto"/>
        <w:divId w:val="1984114082"/>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471B5F97" w14:textId="77777777" w:rsidR="008267E5" w:rsidRPr="00613977" w:rsidRDefault="008267E5" w:rsidP="00707A51">
      <w:pPr>
        <w:spacing w:after="0" w:line="276" w:lineRule="auto"/>
        <w:divId w:val="1009210137"/>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002F0052"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262C02D0" w14:textId="77777777" w:rsidR="008267E5" w:rsidRPr="00613977" w:rsidRDefault="008267E5" w:rsidP="00707A51">
      <w:pPr>
        <w:spacing w:after="0" w:line="276" w:lineRule="auto"/>
        <w:divId w:val="276378045"/>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+Nonregional Nodal Site(s) Examined (specify): _________________ </w:t>
      </w:r>
    </w:p>
    <w:p w14:paraId="0174A1CF"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7270458F" w14:textId="77777777" w:rsidR="008267E5" w:rsidRPr="00613977" w:rsidRDefault="008267E5" w:rsidP="00707A51">
      <w:pPr>
        <w:spacing w:after="0" w:line="276" w:lineRule="auto"/>
        <w:divId w:val="809131936"/>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Nonregional Nodal Groups Examined  </w:t>
      </w:r>
    </w:p>
    <w:p w14:paraId="5829641A" w14:textId="77777777" w:rsidR="008267E5" w:rsidRPr="00613977" w:rsidRDefault="008267E5" w:rsidP="00707A51">
      <w:pPr>
        <w:spacing w:after="0" w:line="276" w:lineRule="auto"/>
        <w:divId w:val="461507653"/>
        <w:rPr>
          <w:rFonts w:ascii="Arial" w:eastAsia="Times New Roman" w:hAnsi="Arial" w:cs="Arial"/>
          <w:sz w:val="20"/>
          <w:szCs w:val="20"/>
          <w:lang w:val="en"/>
        </w:rPr>
      </w:pPr>
      <w:r w:rsidRPr="00613977">
        <w:rPr>
          <w:rFonts w:ascii="Arial" w:eastAsia="Times New Roman" w:hAnsi="Arial" w:cs="Arial"/>
          <w:sz w:val="20"/>
          <w:szCs w:val="20"/>
          <w:lang w:val="en"/>
        </w:rPr>
        <w:t xml:space="preserve">___ Specify number: _________________ </w:t>
      </w:r>
    </w:p>
    <w:p w14:paraId="46F22711" w14:textId="77777777" w:rsidR="008267E5" w:rsidRPr="00613977" w:rsidRDefault="008267E5" w:rsidP="00707A51">
      <w:pPr>
        <w:spacing w:after="0" w:line="276" w:lineRule="auto"/>
        <w:divId w:val="1204096432"/>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52D1870C" w14:textId="77777777" w:rsidR="008267E5" w:rsidRPr="00613977" w:rsidRDefault="008267E5" w:rsidP="00707A51">
      <w:pPr>
        <w:spacing w:after="0" w:line="276" w:lineRule="auto"/>
        <w:divId w:val="757940800"/>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4B36C953"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0FD6598F" w14:textId="77777777" w:rsidR="008267E5" w:rsidRPr="00613977" w:rsidRDefault="008267E5" w:rsidP="00707A51">
      <w:pPr>
        <w:spacing w:after="0" w:line="276" w:lineRule="auto"/>
        <w:divId w:val="60516410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TUMOR  </w:t>
      </w:r>
    </w:p>
    <w:p w14:paraId="2D3685B6"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1FB46AE4" w14:textId="77777777" w:rsidR="008267E5" w:rsidRPr="00613977" w:rsidRDefault="008267E5" w:rsidP="00707A51">
      <w:pPr>
        <w:spacing w:after="0" w:line="276" w:lineRule="auto"/>
        <w:divId w:val="317653913"/>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Histologic Type of Metastatic Tumor (Note </w:t>
      </w:r>
      <w:hyperlink w:anchor="N13905" w:history="1">
        <w:r w:rsidRPr="00613977">
          <w:rPr>
            <w:rStyle w:val="Hyperlink"/>
            <w:rFonts w:ascii="Arial" w:eastAsia="Times New Roman" w:hAnsi="Arial" w:cs="Arial"/>
            <w:b/>
            <w:bCs/>
            <w:sz w:val="20"/>
            <w:szCs w:val="20"/>
            <w:lang w:val="en"/>
          </w:rPr>
          <w:t>A</w:t>
        </w:r>
      </w:hyperlink>
      <w:r w:rsidRPr="00613977">
        <w:rPr>
          <w:rFonts w:ascii="Arial" w:eastAsia="Times New Roman" w:hAnsi="Arial" w:cs="Arial"/>
          <w:b/>
          <w:bCs/>
          <w:sz w:val="20"/>
          <w:szCs w:val="20"/>
          <w:lang w:val="en"/>
        </w:rPr>
        <w:t xml:space="preserve">) (select all that apply) </w:t>
      </w:r>
    </w:p>
    <w:p w14:paraId="67756326" w14:textId="77777777" w:rsidR="008267E5" w:rsidRPr="00613977" w:rsidRDefault="008267E5" w:rsidP="00707A51">
      <w:pPr>
        <w:spacing w:after="0" w:line="276" w:lineRule="auto"/>
        <w:divId w:val="342051576"/>
        <w:rPr>
          <w:rFonts w:ascii="Arial" w:eastAsia="Times New Roman" w:hAnsi="Arial" w:cs="Arial"/>
          <w:sz w:val="20"/>
          <w:szCs w:val="20"/>
          <w:lang w:val="en"/>
        </w:rPr>
      </w:pPr>
      <w:r w:rsidRPr="00613977">
        <w:rPr>
          <w:rFonts w:ascii="Arial" w:eastAsia="Times New Roman" w:hAnsi="Arial" w:cs="Arial"/>
          <w:sz w:val="20"/>
          <w:szCs w:val="20"/>
          <w:lang w:val="en"/>
        </w:rPr>
        <w:t>___ Seminoma (specify percent): _________________ %</w:t>
      </w:r>
    </w:p>
    <w:p w14:paraId="1D699D19" w14:textId="77777777" w:rsidR="008267E5" w:rsidRPr="00613977" w:rsidRDefault="008267E5" w:rsidP="00707A51">
      <w:pPr>
        <w:spacing w:after="0" w:line="276" w:lineRule="auto"/>
        <w:divId w:val="505943200"/>
        <w:rPr>
          <w:rFonts w:ascii="Arial" w:eastAsia="Times New Roman" w:hAnsi="Arial" w:cs="Arial"/>
          <w:sz w:val="20"/>
          <w:szCs w:val="20"/>
          <w:lang w:val="en"/>
        </w:rPr>
      </w:pPr>
      <w:r w:rsidRPr="00613977">
        <w:rPr>
          <w:rFonts w:ascii="Arial" w:eastAsia="Times New Roman" w:hAnsi="Arial" w:cs="Arial"/>
          <w:sz w:val="20"/>
          <w:szCs w:val="20"/>
          <w:lang w:val="en"/>
        </w:rPr>
        <w:t>___ Seminoma with syncytiotrophoblastic cells (specify percent): _________________ %</w:t>
      </w:r>
    </w:p>
    <w:p w14:paraId="77BC77F5" w14:textId="77777777" w:rsidR="008267E5" w:rsidRPr="00613977" w:rsidRDefault="008267E5" w:rsidP="00707A51">
      <w:pPr>
        <w:spacing w:after="0" w:line="276" w:lineRule="auto"/>
        <w:divId w:val="1451897869"/>
        <w:rPr>
          <w:rFonts w:ascii="Arial" w:eastAsia="Times New Roman" w:hAnsi="Arial" w:cs="Arial"/>
          <w:sz w:val="20"/>
          <w:szCs w:val="20"/>
          <w:lang w:val="en"/>
        </w:rPr>
      </w:pPr>
      <w:r w:rsidRPr="00613977">
        <w:rPr>
          <w:rFonts w:ascii="Arial" w:eastAsia="Times New Roman" w:hAnsi="Arial" w:cs="Arial"/>
          <w:sz w:val="20"/>
          <w:szCs w:val="20"/>
          <w:lang w:val="en"/>
        </w:rPr>
        <w:t>___ Embryonal carcinoma (specify percent): _________________ %</w:t>
      </w:r>
    </w:p>
    <w:p w14:paraId="1452F4D5" w14:textId="77777777" w:rsidR="008267E5" w:rsidRPr="00613977" w:rsidRDefault="008267E5" w:rsidP="00707A51">
      <w:pPr>
        <w:spacing w:after="0" w:line="276" w:lineRule="auto"/>
        <w:divId w:val="1999535218"/>
        <w:rPr>
          <w:rFonts w:ascii="Arial" w:eastAsia="Times New Roman" w:hAnsi="Arial" w:cs="Arial"/>
          <w:sz w:val="20"/>
          <w:szCs w:val="20"/>
          <w:lang w:val="en"/>
        </w:rPr>
      </w:pPr>
      <w:r w:rsidRPr="00613977">
        <w:rPr>
          <w:rFonts w:ascii="Arial" w:eastAsia="Times New Roman" w:hAnsi="Arial" w:cs="Arial"/>
          <w:sz w:val="20"/>
          <w:szCs w:val="20"/>
          <w:lang w:val="en"/>
        </w:rPr>
        <w:t>___ Yolk sac tumor, postpubertal-type (specify percent): _________________ %</w:t>
      </w:r>
    </w:p>
    <w:p w14:paraId="4D87488C" w14:textId="77777777" w:rsidR="008267E5" w:rsidRPr="00613977" w:rsidRDefault="008267E5" w:rsidP="00707A51">
      <w:pPr>
        <w:spacing w:after="0" w:line="276" w:lineRule="auto"/>
        <w:divId w:val="1098209680"/>
        <w:rPr>
          <w:rFonts w:ascii="Arial" w:eastAsia="Times New Roman" w:hAnsi="Arial" w:cs="Arial"/>
          <w:sz w:val="20"/>
          <w:szCs w:val="20"/>
          <w:lang w:val="en"/>
        </w:rPr>
      </w:pPr>
      <w:r w:rsidRPr="00613977">
        <w:rPr>
          <w:rFonts w:ascii="Arial" w:eastAsia="Times New Roman" w:hAnsi="Arial" w:cs="Arial"/>
          <w:sz w:val="20"/>
          <w:szCs w:val="20"/>
          <w:lang w:val="en"/>
        </w:rPr>
        <w:t>___ Choriocarcinoma (specify percent): _________________ %</w:t>
      </w:r>
    </w:p>
    <w:p w14:paraId="59F71367" w14:textId="77777777" w:rsidR="008267E5" w:rsidRPr="00613977" w:rsidRDefault="008267E5" w:rsidP="00707A51">
      <w:pPr>
        <w:spacing w:after="0" w:line="276" w:lineRule="auto"/>
        <w:divId w:val="501748768"/>
        <w:rPr>
          <w:rFonts w:ascii="Arial" w:eastAsia="Times New Roman" w:hAnsi="Arial" w:cs="Arial"/>
          <w:sz w:val="20"/>
          <w:szCs w:val="20"/>
          <w:lang w:val="en"/>
        </w:rPr>
      </w:pPr>
      <w:r w:rsidRPr="00613977">
        <w:rPr>
          <w:rFonts w:ascii="Arial" w:eastAsia="Times New Roman" w:hAnsi="Arial" w:cs="Arial"/>
          <w:sz w:val="20"/>
          <w:szCs w:val="20"/>
          <w:lang w:val="en"/>
        </w:rPr>
        <w:t>___ Placental site trophoblastic tumor (specify percent): _________________ %</w:t>
      </w:r>
    </w:p>
    <w:p w14:paraId="76B02983" w14:textId="77777777" w:rsidR="008267E5" w:rsidRPr="00613977" w:rsidRDefault="008267E5" w:rsidP="00707A51">
      <w:pPr>
        <w:spacing w:after="0" w:line="276" w:lineRule="auto"/>
        <w:divId w:val="384064420"/>
        <w:rPr>
          <w:rFonts w:ascii="Arial" w:eastAsia="Times New Roman" w:hAnsi="Arial" w:cs="Arial"/>
          <w:sz w:val="20"/>
          <w:szCs w:val="20"/>
          <w:lang w:val="en"/>
        </w:rPr>
      </w:pPr>
      <w:r w:rsidRPr="00613977">
        <w:rPr>
          <w:rFonts w:ascii="Arial" w:eastAsia="Times New Roman" w:hAnsi="Arial" w:cs="Arial"/>
          <w:sz w:val="20"/>
          <w:szCs w:val="20"/>
          <w:lang w:val="en"/>
        </w:rPr>
        <w:t>___ Epithelioid trophoblastic tumor (specify percent): _________________ %</w:t>
      </w:r>
    </w:p>
    <w:p w14:paraId="5F357149" w14:textId="77777777" w:rsidR="008267E5" w:rsidRPr="00613977" w:rsidRDefault="008267E5" w:rsidP="00707A51">
      <w:pPr>
        <w:spacing w:after="0" w:line="276" w:lineRule="auto"/>
        <w:divId w:val="1410424813"/>
        <w:rPr>
          <w:rFonts w:ascii="Arial" w:eastAsia="Times New Roman" w:hAnsi="Arial" w:cs="Arial"/>
          <w:sz w:val="20"/>
          <w:szCs w:val="20"/>
          <w:lang w:val="en"/>
        </w:rPr>
      </w:pPr>
      <w:r w:rsidRPr="00613977">
        <w:rPr>
          <w:rFonts w:ascii="Arial" w:eastAsia="Times New Roman" w:hAnsi="Arial" w:cs="Arial"/>
          <w:sz w:val="20"/>
          <w:szCs w:val="20"/>
          <w:lang w:val="en"/>
        </w:rPr>
        <w:t>___ Cystic trophoblastic tumor (specify percent): _________________ %</w:t>
      </w:r>
    </w:p>
    <w:p w14:paraId="2047F089" w14:textId="77777777" w:rsidR="008267E5" w:rsidRPr="00613977" w:rsidRDefault="008267E5" w:rsidP="00707A51">
      <w:pPr>
        <w:spacing w:after="0" w:line="276" w:lineRule="auto"/>
        <w:divId w:val="411894607"/>
        <w:rPr>
          <w:rFonts w:ascii="Arial" w:eastAsia="Times New Roman" w:hAnsi="Arial" w:cs="Arial"/>
          <w:sz w:val="20"/>
          <w:szCs w:val="20"/>
          <w:lang w:val="en"/>
        </w:rPr>
      </w:pPr>
      <w:r w:rsidRPr="00613977">
        <w:rPr>
          <w:rFonts w:ascii="Arial" w:eastAsia="Times New Roman" w:hAnsi="Arial" w:cs="Arial"/>
          <w:sz w:val="20"/>
          <w:szCs w:val="20"/>
          <w:lang w:val="en"/>
        </w:rPr>
        <w:t>___ Teratoma, postpubertal-type (specify percent): _________________ %</w:t>
      </w:r>
    </w:p>
    <w:p w14:paraId="02E38AA5" w14:textId="77777777" w:rsidR="008267E5" w:rsidRPr="00613977" w:rsidRDefault="008267E5" w:rsidP="00707A51">
      <w:pPr>
        <w:spacing w:after="0" w:line="276" w:lineRule="auto"/>
        <w:divId w:val="1703436521"/>
        <w:rPr>
          <w:rFonts w:ascii="Arial" w:eastAsia="Times New Roman" w:hAnsi="Arial" w:cs="Arial"/>
          <w:sz w:val="20"/>
          <w:szCs w:val="20"/>
          <w:lang w:val="en"/>
        </w:rPr>
      </w:pPr>
      <w:r w:rsidRPr="00613977">
        <w:rPr>
          <w:rFonts w:ascii="Arial" w:eastAsia="Times New Roman" w:hAnsi="Arial" w:cs="Arial"/>
          <w:sz w:val="20"/>
          <w:szCs w:val="20"/>
          <w:lang w:val="en"/>
        </w:rPr>
        <w:lastRenderedPageBreak/>
        <w:t xml:space="preserve">___ Teratoma with somatic-type malignancy  </w:t>
      </w:r>
    </w:p>
    <w:p w14:paraId="6E4A8B5E" w14:textId="77777777" w:rsidR="008267E5" w:rsidRPr="00613977" w:rsidRDefault="008267E5" w:rsidP="00707A51">
      <w:pPr>
        <w:spacing w:after="0" w:line="276" w:lineRule="auto"/>
        <w:ind w:firstLine="240"/>
        <w:divId w:val="1704014533"/>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Select all that apply  </w:t>
      </w:r>
    </w:p>
    <w:p w14:paraId="3CD19488" w14:textId="77777777" w:rsidR="008267E5" w:rsidRPr="00613977" w:rsidRDefault="008267E5" w:rsidP="00707A51">
      <w:pPr>
        <w:spacing w:after="0" w:line="276" w:lineRule="auto"/>
        <w:ind w:firstLine="240"/>
        <w:divId w:val="1309241389"/>
        <w:rPr>
          <w:rFonts w:ascii="Arial" w:eastAsia="Times New Roman" w:hAnsi="Arial" w:cs="Arial"/>
          <w:sz w:val="20"/>
          <w:szCs w:val="20"/>
          <w:lang w:val="en"/>
        </w:rPr>
      </w:pPr>
      <w:r w:rsidRPr="00613977">
        <w:rPr>
          <w:rFonts w:ascii="Arial" w:eastAsia="Times New Roman" w:hAnsi="Arial" w:cs="Arial"/>
          <w:sz w:val="20"/>
          <w:szCs w:val="20"/>
          <w:lang w:val="en"/>
        </w:rPr>
        <w:t xml:space="preserve">___ Adenocarcinoma  </w:t>
      </w:r>
    </w:p>
    <w:p w14:paraId="4F3BE7DE" w14:textId="77777777" w:rsidR="008267E5" w:rsidRPr="00613977" w:rsidRDefault="008267E5" w:rsidP="00707A51">
      <w:pPr>
        <w:spacing w:after="0" w:line="276" w:lineRule="auto"/>
        <w:ind w:firstLine="240"/>
        <w:divId w:val="102195810"/>
        <w:rPr>
          <w:rFonts w:ascii="Arial" w:eastAsia="Times New Roman" w:hAnsi="Arial" w:cs="Arial"/>
          <w:sz w:val="20"/>
          <w:szCs w:val="20"/>
          <w:lang w:val="en"/>
        </w:rPr>
      </w:pPr>
      <w:r w:rsidRPr="00613977">
        <w:rPr>
          <w:rFonts w:ascii="Arial" w:eastAsia="Times New Roman" w:hAnsi="Arial" w:cs="Arial"/>
          <w:sz w:val="20"/>
          <w:szCs w:val="20"/>
          <w:lang w:val="en"/>
        </w:rPr>
        <w:t xml:space="preserve">___ Embryonic-type neuroectodermal tumor  </w:t>
      </w:r>
    </w:p>
    <w:p w14:paraId="483B0DE8" w14:textId="77777777" w:rsidR="008267E5" w:rsidRPr="00613977" w:rsidRDefault="008267E5" w:rsidP="00707A51">
      <w:pPr>
        <w:spacing w:after="0" w:line="276" w:lineRule="auto"/>
        <w:ind w:firstLine="240"/>
        <w:divId w:val="1545486357"/>
        <w:rPr>
          <w:rFonts w:ascii="Arial" w:eastAsia="Times New Roman" w:hAnsi="Arial" w:cs="Arial"/>
          <w:sz w:val="20"/>
          <w:szCs w:val="20"/>
          <w:lang w:val="en"/>
        </w:rPr>
      </w:pPr>
      <w:r w:rsidRPr="00613977">
        <w:rPr>
          <w:rFonts w:ascii="Arial" w:eastAsia="Times New Roman" w:hAnsi="Arial" w:cs="Arial"/>
          <w:sz w:val="20"/>
          <w:szCs w:val="20"/>
          <w:lang w:val="en"/>
        </w:rPr>
        <w:t xml:space="preserve">___ Rhabdomyosarcoma  </w:t>
      </w:r>
    </w:p>
    <w:p w14:paraId="1C916A74" w14:textId="77777777" w:rsidR="008267E5" w:rsidRPr="00613977" w:rsidRDefault="008267E5" w:rsidP="00707A51">
      <w:pPr>
        <w:spacing w:after="0" w:line="276" w:lineRule="auto"/>
        <w:ind w:firstLine="240"/>
        <w:divId w:val="283080579"/>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11ADB092" w14:textId="77777777" w:rsidR="008267E5" w:rsidRPr="00613977" w:rsidRDefault="008267E5" w:rsidP="00707A51">
      <w:pPr>
        <w:spacing w:after="0" w:line="276" w:lineRule="auto"/>
        <w:divId w:val="331030775"/>
        <w:rPr>
          <w:rFonts w:ascii="Arial" w:eastAsia="Times New Roman" w:hAnsi="Arial" w:cs="Arial"/>
          <w:sz w:val="20"/>
          <w:szCs w:val="20"/>
          <w:lang w:val="en"/>
        </w:rPr>
      </w:pPr>
      <w:r w:rsidRPr="00613977">
        <w:rPr>
          <w:rFonts w:ascii="Arial" w:eastAsia="Times New Roman" w:hAnsi="Arial" w:cs="Arial"/>
          <w:sz w:val="20"/>
          <w:szCs w:val="20"/>
          <w:lang w:val="en"/>
        </w:rPr>
        <w:t xml:space="preserve">___ Spermatocytic tumor  </w:t>
      </w:r>
    </w:p>
    <w:p w14:paraId="4F5B8F01" w14:textId="77777777" w:rsidR="008267E5" w:rsidRPr="00613977" w:rsidRDefault="008267E5" w:rsidP="00707A51">
      <w:pPr>
        <w:spacing w:after="0" w:line="276" w:lineRule="auto"/>
        <w:divId w:val="720061696"/>
        <w:rPr>
          <w:rFonts w:ascii="Arial" w:eastAsia="Times New Roman" w:hAnsi="Arial" w:cs="Arial"/>
          <w:sz w:val="20"/>
          <w:szCs w:val="20"/>
          <w:lang w:val="en"/>
        </w:rPr>
      </w:pPr>
      <w:r w:rsidRPr="00613977">
        <w:rPr>
          <w:rFonts w:ascii="Arial" w:eastAsia="Times New Roman" w:hAnsi="Arial" w:cs="Arial"/>
          <w:sz w:val="20"/>
          <w:szCs w:val="20"/>
          <w:lang w:val="en"/>
        </w:rPr>
        <w:t xml:space="preserve">___ Spermatocytic tumor with a sarcomatous component  </w:t>
      </w:r>
    </w:p>
    <w:p w14:paraId="0689FB86" w14:textId="77777777" w:rsidR="008267E5" w:rsidRPr="00613977" w:rsidRDefault="008267E5" w:rsidP="00707A51">
      <w:pPr>
        <w:spacing w:after="0" w:line="276" w:lineRule="auto"/>
        <w:divId w:val="892501904"/>
        <w:rPr>
          <w:rFonts w:ascii="Arial" w:eastAsia="Times New Roman" w:hAnsi="Arial" w:cs="Arial"/>
          <w:sz w:val="20"/>
          <w:szCs w:val="20"/>
          <w:lang w:val="en"/>
        </w:rPr>
      </w:pPr>
      <w:r w:rsidRPr="00613977">
        <w:rPr>
          <w:rFonts w:ascii="Arial" w:eastAsia="Times New Roman" w:hAnsi="Arial" w:cs="Arial"/>
          <w:sz w:val="20"/>
          <w:szCs w:val="20"/>
          <w:lang w:val="en"/>
        </w:rPr>
        <w:t xml:space="preserve">___ Yolk sac tumor, prepubertal-type  </w:t>
      </w:r>
    </w:p>
    <w:p w14:paraId="7682F534" w14:textId="77777777" w:rsidR="008267E5" w:rsidRPr="00613977" w:rsidRDefault="008267E5" w:rsidP="00707A51">
      <w:pPr>
        <w:spacing w:after="0" w:line="276" w:lineRule="auto"/>
        <w:divId w:val="1544320847"/>
        <w:rPr>
          <w:rFonts w:ascii="Arial" w:eastAsia="Times New Roman" w:hAnsi="Arial" w:cs="Arial"/>
          <w:sz w:val="20"/>
          <w:szCs w:val="20"/>
          <w:lang w:val="en"/>
        </w:rPr>
      </w:pPr>
      <w:r w:rsidRPr="00613977">
        <w:rPr>
          <w:rFonts w:ascii="Arial" w:eastAsia="Times New Roman" w:hAnsi="Arial" w:cs="Arial"/>
          <w:sz w:val="20"/>
          <w:szCs w:val="20"/>
          <w:lang w:val="en"/>
        </w:rPr>
        <w:t xml:space="preserve">___ Leydig cell tumor  </w:t>
      </w:r>
    </w:p>
    <w:p w14:paraId="1905CE91" w14:textId="77777777" w:rsidR="008267E5" w:rsidRPr="00613977" w:rsidRDefault="008267E5" w:rsidP="00707A51">
      <w:pPr>
        <w:spacing w:after="0" w:line="276" w:lineRule="auto"/>
        <w:divId w:val="1317681631"/>
        <w:rPr>
          <w:rFonts w:ascii="Arial" w:eastAsia="Times New Roman" w:hAnsi="Arial" w:cs="Arial"/>
          <w:sz w:val="20"/>
          <w:szCs w:val="20"/>
          <w:lang w:val="en"/>
        </w:rPr>
      </w:pPr>
      <w:r w:rsidRPr="00613977">
        <w:rPr>
          <w:rFonts w:ascii="Arial" w:eastAsia="Times New Roman" w:hAnsi="Arial" w:cs="Arial"/>
          <w:sz w:val="20"/>
          <w:szCs w:val="20"/>
          <w:lang w:val="en"/>
        </w:rPr>
        <w:t xml:space="preserve">___ Sertoli cell tumor  </w:t>
      </w:r>
    </w:p>
    <w:p w14:paraId="0ED26220" w14:textId="77777777" w:rsidR="008267E5" w:rsidRPr="00613977" w:rsidRDefault="008267E5" w:rsidP="00707A51">
      <w:pPr>
        <w:spacing w:after="0" w:line="276" w:lineRule="auto"/>
        <w:divId w:val="783814837"/>
        <w:rPr>
          <w:rFonts w:ascii="Arial" w:eastAsia="Times New Roman" w:hAnsi="Arial" w:cs="Arial"/>
          <w:sz w:val="20"/>
          <w:szCs w:val="20"/>
          <w:lang w:val="en"/>
        </w:rPr>
      </w:pPr>
      <w:r w:rsidRPr="00613977">
        <w:rPr>
          <w:rFonts w:ascii="Arial" w:eastAsia="Times New Roman" w:hAnsi="Arial" w:cs="Arial"/>
          <w:sz w:val="20"/>
          <w:szCs w:val="20"/>
          <w:lang w:val="en"/>
        </w:rPr>
        <w:t xml:space="preserve">___ Sertoli cell tumor, large cell calcifying  </w:t>
      </w:r>
    </w:p>
    <w:p w14:paraId="380B2A1C" w14:textId="77777777" w:rsidR="008267E5" w:rsidRPr="00613977" w:rsidRDefault="008267E5" w:rsidP="00707A51">
      <w:pPr>
        <w:spacing w:after="0" w:line="276" w:lineRule="auto"/>
        <w:divId w:val="1921258363"/>
        <w:rPr>
          <w:rFonts w:ascii="Arial" w:eastAsia="Times New Roman" w:hAnsi="Arial" w:cs="Arial"/>
          <w:sz w:val="20"/>
          <w:szCs w:val="20"/>
          <w:lang w:val="en"/>
        </w:rPr>
      </w:pPr>
      <w:r w:rsidRPr="00613977">
        <w:rPr>
          <w:rFonts w:ascii="Arial" w:eastAsia="Times New Roman" w:hAnsi="Arial" w:cs="Arial"/>
          <w:sz w:val="20"/>
          <w:szCs w:val="20"/>
          <w:lang w:val="en"/>
        </w:rPr>
        <w:t xml:space="preserve">___ Granulosa cell tumor, adult type  </w:t>
      </w:r>
    </w:p>
    <w:p w14:paraId="1F5B4EC3" w14:textId="77777777" w:rsidR="008267E5" w:rsidRPr="00613977" w:rsidRDefault="008267E5" w:rsidP="00707A51">
      <w:pPr>
        <w:spacing w:after="0" w:line="276" w:lineRule="auto"/>
        <w:divId w:val="1927304232"/>
        <w:rPr>
          <w:rFonts w:ascii="Arial" w:eastAsia="Times New Roman" w:hAnsi="Arial" w:cs="Arial"/>
          <w:sz w:val="20"/>
          <w:szCs w:val="20"/>
          <w:lang w:val="en"/>
        </w:rPr>
      </w:pPr>
      <w:r w:rsidRPr="00613977">
        <w:rPr>
          <w:rFonts w:ascii="Arial" w:eastAsia="Times New Roman" w:hAnsi="Arial" w:cs="Arial"/>
          <w:sz w:val="20"/>
          <w:szCs w:val="20"/>
          <w:lang w:val="en"/>
        </w:rPr>
        <w:t xml:space="preserve">___ Sex cord-stromal tumor type, mixed  </w:t>
      </w:r>
    </w:p>
    <w:p w14:paraId="0CE95979" w14:textId="77777777" w:rsidR="008267E5" w:rsidRPr="00613977" w:rsidRDefault="008267E5" w:rsidP="00707A51">
      <w:pPr>
        <w:spacing w:after="0" w:line="276" w:lineRule="auto"/>
        <w:divId w:val="489978988"/>
        <w:rPr>
          <w:rFonts w:ascii="Arial" w:eastAsia="Times New Roman" w:hAnsi="Arial" w:cs="Arial"/>
          <w:sz w:val="20"/>
          <w:szCs w:val="20"/>
          <w:lang w:val="en"/>
        </w:rPr>
      </w:pPr>
      <w:r w:rsidRPr="00613977">
        <w:rPr>
          <w:rFonts w:ascii="Arial" w:eastAsia="Times New Roman" w:hAnsi="Arial" w:cs="Arial"/>
          <w:sz w:val="20"/>
          <w:szCs w:val="20"/>
          <w:lang w:val="en"/>
        </w:rPr>
        <w:t xml:space="preserve">___ Sex cord-stromal tumor type, unclassified  </w:t>
      </w:r>
    </w:p>
    <w:p w14:paraId="6F1A2722" w14:textId="77777777" w:rsidR="008267E5" w:rsidRPr="00613977" w:rsidRDefault="008267E5" w:rsidP="00707A51">
      <w:pPr>
        <w:spacing w:after="0" w:line="276" w:lineRule="auto"/>
        <w:divId w:val="2044673358"/>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histologic type not listed (specify): _________________ </w:t>
      </w:r>
    </w:p>
    <w:p w14:paraId="595C3BAF" w14:textId="77777777" w:rsidR="008267E5" w:rsidRPr="00613977" w:rsidRDefault="008267E5" w:rsidP="00707A51">
      <w:pPr>
        <w:spacing w:after="0" w:line="276" w:lineRule="auto"/>
        <w:divId w:val="1994723359"/>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426A9DFD" w14:textId="77777777" w:rsidR="008267E5" w:rsidRPr="00613977" w:rsidRDefault="008267E5" w:rsidP="00707A51">
      <w:pPr>
        <w:spacing w:after="0" w:line="276" w:lineRule="auto"/>
        <w:ind w:firstLine="240"/>
        <w:divId w:val="3554982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+Histologic Type Comment: _________________ </w:t>
      </w:r>
    </w:p>
    <w:p w14:paraId="0F3BBE97"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020B6BDE" w14:textId="7C3F34F5" w:rsidR="008267E5" w:rsidRPr="00613977" w:rsidRDefault="008267E5" w:rsidP="00707A51">
      <w:pPr>
        <w:spacing w:after="0" w:line="276" w:lineRule="auto"/>
        <w:divId w:val="205045360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Histologic Viability of Tumor (if </w:t>
      </w:r>
      <w:r w:rsidR="00F47F85" w:rsidRPr="00613977">
        <w:rPr>
          <w:rFonts w:ascii="Arial" w:eastAsia="Times New Roman" w:hAnsi="Arial" w:cs="Arial"/>
          <w:b/>
          <w:bCs/>
          <w:sz w:val="20"/>
          <w:szCs w:val="20"/>
          <w:lang w:val="en"/>
        </w:rPr>
        <w:t>applicable) (</w:t>
      </w:r>
      <w:r w:rsidRPr="00613977">
        <w:rPr>
          <w:rFonts w:ascii="Arial" w:eastAsia="Times New Roman" w:hAnsi="Arial" w:cs="Arial"/>
          <w:b/>
          <w:bCs/>
          <w:sz w:val="20"/>
          <w:szCs w:val="20"/>
          <w:lang w:val="en"/>
        </w:rPr>
        <w:t xml:space="preserve">select all that apply) </w:t>
      </w:r>
    </w:p>
    <w:p w14:paraId="0B35E24B" w14:textId="77777777" w:rsidR="008267E5" w:rsidRPr="00613977" w:rsidRDefault="008267E5" w:rsidP="00707A51">
      <w:pPr>
        <w:spacing w:after="0" w:line="276" w:lineRule="auto"/>
        <w:divId w:val="226766086"/>
        <w:rPr>
          <w:rFonts w:ascii="Arial" w:eastAsia="Times New Roman" w:hAnsi="Arial" w:cs="Arial"/>
          <w:sz w:val="20"/>
          <w:szCs w:val="20"/>
          <w:lang w:val="en"/>
        </w:rPr>
      </w:pPr>
      <w:r w:rsidRPr="00613977">
        <w:rPr>
          <w:rFonts w:ascii="Arial" w:eastAsia="Times New Roman" w:hAnsi="Arial" w:cs="Arial"/>
          <w:sz w:val="20"/>
          <w:szCs w:val="20"/>
          <w:lang w:val="en"/>
        </w:rPr>
        <w:t xml:space="preserve">___ Not applicable  </w:t>
      </w:r>
    </w:p>
    <w:p w14:paraId="2D370508" w14:textId="77777777" w:rsidR="008267E5" w:rsidRPr="00613977" w:rsidRDefault="008267E5" w:rsidP="00707A51">
      <w:pPr>
        <w:spacing w:after="0" w:line="276" w:lineRule="auto"/>
        <w:divId w:val="1202327849"/>
        <w:rPr>
          <w:rFonts w:ascii="Arial" w:eastAsia="Times New Roman" w:hAnsi="Arial" w:cs="Arial"/>
          <w:sz w:val="20"/>
          <w:szCs w:val="20"/>
          <w:lang w:val="en"/>
        </w:rPr>
      </w:pPr>
      <w:r w:rsidRPr="00613977">
        <w:rPr>
          <w:rFonts w:ascii="Arial" w:eastAsia="Times New Roman" w:hAnsi="Arial" w:cs="Arial"/>
          <w:sz w:val="20"/>
          <w:szCs w:val="20"/>
          <w:lang w:val="en"/>
        </w:rPr>
        <w:t xml:space="preserve">___ Viable teratoma present  </w:t>
      </w:r>
    </w:p>
    <w:p w14:paraId="32C8CDB4" w14:textId="77777777" w:rsidR="008267E5" w:rsidRPr="00613977" w:rsidRDefault="008267E5" w:rsidP="00707A51">
      <w:pPr>
        <w:spacing w:after="0" w:line="276" w:lineRule="auto"/>
        <w:divId w:val="1617449503"/>
        <w:rPr>
          <w:rFonts w:ascii="Arial" w:eastAsia="Times New Roman" w:hAnsi="Arial" w:cs="Arial"/>
          <w:sz w:val="20"/>
          <w:szCs w:val="20"/>
          <w:lang w:val="en"/>
        </w:rPr>
      </w:pPr>
      <w:r w:rsidRPr="00613977">
        <w:rPr>
          <w:rFonts w:ascii="Arial" w:eastAsia="Times New Roman" w:hAnsi="Arial" w:cs="Arial"/>
          <w:sz w:val="20"/>
          <w:szCs w:val="20"/>
          <w:lang w:val="en"/>
        </w:rPr>
        <w:t xml:space="preserve">___ Viable non-teratomatous tumor present  </w:t>
      </w:r>
    </w:p>
    <w:p w14:paraId="5C8839C2" w14:textId="77777777" w:rsidR="008267E5" w:rsidRPr="00613977" w:rsidRDefault="008267E5" w:rsidP="00707A51">
      <w:pPr>
        <w:spacing w:after="0" w:line="276" w:lineRule="auto"/>
        <w:divId w:val="491800169"/>
        <w:rPr>
          <w:rFonts w:ascii="Arial" w:eastAsia="Times New Roman" w:hAnsi="Arial" w:cs="Arial"/>
          <w:sz w:val="20"/>
          <w:szCs w:val="20"/>
          <w:lang w:val="en"/>
        </w:rPr>
      </w:pPr>
      <w:r w:rsidRPr="00613977">
        <w:rPr>
          <w:rFonts w:ascii="Arial" w:eastAsia="Times New Roman" w:hAnsi="Arial" w:cs="Arial"/>
          <w:sz w:val="20"/>
          <w:szCs w:val="20"/>
          <w:lang w:val="en"/>
        </w:rPr>
        <w:t xml:space="preserve">___ Viable tumor not identified  </w:t>
      </w:r>
    </w:p>
    <w:p w14:paraId="711CB4FB" w14:textId="77777777" w:rsidR="008267E5" w:rsidRPr="00613977" w:rsidRDefault="008267E5" w:rsidP="00707A51">
      <w:pPr>
        <w:spacing w:after="0" w:line="276" w:lineRule="auto"/>
        <w:divId w:val="1044140929"/>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7558001C" w14:textId="77777777" w:rsidR="008267E5" w:rsidRPr="00613977" w:rsidRDefault="008267E5" w:rsidP="00707A51">
      <w:pPr>
        <w:spacing w:after="0" w:line="276" w:lineRule="auto"/>
        <w:divId w:val="283076610"/>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4C0926FC"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16297248" w14:textId="77777777" w:rsidR="008267E5" w:rsidRPr="00613977" w:rsidRDefault="008267E5" w:rsidP="00707A51">
      <w:pPr>
        <w:spacing w:after="0" w:line="276" w:lineRule="auto"/>
        <w:divId w:val="115240883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LYMPH NODES (Note </w:t>
      </w:r>
      <w:hyperlink w:anchor="N13906" w:history="1">
        <w:r w:rsidRPr="00613977">
          <w:rPr>
            <w:rStyle w:val="Hyperlink"/>
            <w:rFonts w:ascii="Arial" w:eastAsia="Times New Roman" w:hAnsi="Arial" w:cs="Arial"/>
            <w:b/>
            <w:bCs/>
            <w:sz w:val="20"/>
            <w:szCs w:val="20"/>
            <w:lang w:val="en"/>
          </w:rPr>
          <w:t>B</w:t>
        </w:r>
      </w:hyperlink>
      <w:r w:rsidRPr="00613977">
        <w:rPr>
          <w:rFonts w:ascii="Arial" w:eastAsia="Times New Roman" w:hAnsi="Arial" w:cs="Arial"/>
          <w:b/>
          <w:bCs/>
          <w:sz w:val="20"/>
          <w:szCs w:val="20"/>
          <w:lang w:val="en"/>
        </w:rPr>
        <w:t xml:space="preserve">) </w:t>
      </w:r>
    </w:p>
    <w:p w14:paraId="4F11FABD" w14:textId="77777777" w:rsidR="008267E5" w:rsidRPr="00613977" w:rsidRDefault="008267E5" w:rsidP="00707A51">
      <w:pPr>
        <w:spacing w:after="0" w:line="276" w:lineRule="auto"/>
        <w:divId w:val="2106341166"/>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Regional Lymph Node Involvement  </w:t>
      </w:r>
    </w:p>
    <w:p w14:paraId="7FCD028B" w14:textId="77777777" w:rsidR="008267E5" w:rsidRPr="00613977" w:rsidRDefault="008267E5" w:rsidP="00707A51">
      <w:pPr>
        <w:spacing w:after="0" w:line="276" w:lineRule="auto"/>
        <w:ind w:firstLine="240"/>
        <w:divId w:val="1824544647"/>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Regional Lymph Nodes with Tumor  </w:t>
      </w:r>
    </w:p>
    <w:p w14:paraId="76E77F2F" w14:textId="77777777" w:rsidR="008267E5" w:rsidRPr="00613977" w:rsidRDefault="008267E5" w:rsidP="00707A51">
      <w:pPr>
        <w:spacing w:after="0" w:line="276" w:lineRule="auto"/>
        <w:ind w:firstLine="240"/>
        <w:divId w:val="1811053456"/>
        <w:rPr>
          <w:rFonts w:ascii="Arial" w:eastAsia="Times New Roman" w:hAnsi="Arial" w:cs="Arial"/>
          <w:sz w:val="20"/>
          <w:szCs w:val="20"/>
          <w:lang w:val="en"/>
        </w:rPr>
      </w:pPr>
      <w:r w:rsidRPr="00613977">
        <w:rPr>
          <w:rFonts w:ascii="Arial" w:eastAsia="Times New Roman" w:hAnsi="Arial" w:cs="Arial"/>
          <w:sz w:val="20"/>
          <w:szCs w:val="20"/>
          <w:lang w:val="en"/>
        </w:rPr>
        <w:t xml:space="preserve">___ Exact number (specify): _________________ </w:t>
      </w:r>
    </w:p>
    <w:p w14:paraId="2A073579" w14:textId="77777777" w:rsidR="008267E5" w:rsidRPr="00613977" w:rsidRDefault="008267E5" w:rsidP="00707A51">
      <w:pPr>
        <w:spacing w:after="0" w:line="276" w:lineRule="auto"/>
        <w:ind w:firstLine="240"/>
        <w:divId w:val="1713994426"/>
        <w:rPr>
          <w:rFonts w:ascii="Arial" w:eastAsia="Times New Roman" w:hAnsi="Arial" w:cs="Arial"/>
          <w:sz w:val="20"/>
          <w:szCs w:val="20"/>
          <w:lang w:val="en"/>
        </w:rPr>
      </w:pPr>
      <w:r w:rsidRPr="00613977">
        <w:rPr>
          <w:rFonts w:ascii="Arial" w:eastAsia="Times New Roman" w:hAnsi="Arial" w:cs="Arial"/>
          <w:sz w:val="20"/>
          <w:szCs w:val="20"/>
          <w:lang w:val="en"/>
        </w:rPr>
        <w:t xml:space="preserve">___ At least (specify): _________________ </w:t>
      </w:r>
    </w:p>
    <w:p w14:paraId="719B1F1F" w14:textId="77777777" w:rsidR="008267E5" w:rsidRPr="00613977" w:rsidRDefault="008267E5" w:rsidP="00707A51">
      <w:pPr>
        <w:spacing w:after="0" w:line="276" w:lineRule="auto"/>
        <w:ind w:firstLine="240"/>
        <w:divId w:val="1614750308"/>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6705E2FE" w14:textId="77777777" w:rsidR="008267E5" w:rsidRPr="00613977" w:rsidRDefault="008267E5" w:rsidP="00707A51">
      <w:pPr>
        <w:spacing w:after="0" w:line="276" w:lineRule="auto"/>
        <w:ind w:firstLine="240"/>
        <w:divId w:val="1830097047"/>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67E2187E" w14:textId="35A18789" w:rsidR="008267E5" w:rsidRPr="00613977" w:rsidRDefault="008267E5" w:rsidP="00707A51">
      <w:pPr>
        <w:spacing w:after="0" w:line="276" w:lineRule="auto"/>
        <w:ind w:firstLine="240"/>
        <w:divId w:val="1936817439"/>
        <w:rPr>
          <w:rFonts w:ascii="Arial" w:eastAsia="Times New Roman" w:hAnsi="Arial" w:cs="Arial"/>
          <w:b/>
          <w:bCs/>
          <w:sz w:val="20"/>
          <w:szCs w:val="20"/>
          <w:lang w:val="en"/>
        </w:rPr>
      </w:pPr>
      <w:r w:rsidRPr="00613977">
        <w:rPr>
          <w:rFonts w:ascii="Arial" w:eastAsia="Times New Roman" w:hAnsi="Arial" w:cs="Arial"/>
          <w:b/>
          <w:bCs/>
          <w:sz w:val="20"/>
          <w:szCs w:val="20"/>
          <w:lang w:val="en"/>
        </w:rPr>
        <w:t>Regional Nodal Site(s) with Tumo</w:t>
      </w:r>
      <w:r w:rsidR="00613977">
        <w:rPr>
          <w:rFonts w:ascii="Arial" w:eastAsia="Times New Roman" w:hAnsi="Arial" w:cs="Arial"/>
          <w:b/>
          <w:bCs/>
          <w:sz w:val="20"/>
          <w:szCs w:val="20"/>
          <w:lang w:val="en"/>
        </w:rPr>
        <w:t>r</w:t>
      </w:r>
      <w:r w:rsidRPr="00613977">
        <w:rPr>
          <w:rFonts w:ascii="Arial" w:eastAsia="Times New Roman" w:hAnsi="Arial" w:cs="Arial"/>
          <w:b/>
          <w:bCs/>
          <w:sz w:val="20"/>
          <w:szCs w:val="20"/>
          <w:lang w:val="en"/>
        </w:rPr>
        <w:t xml:space="preserve"> (select all that apply) </w:t>
      </w:r>
    </w:p>
    <w:p w14:paraId="67D27B07" w14:textId="77777777" w:rsidR="008267E5" w:rsidRPr="00613977" w:rsidRDefault="008267E5" w:rsidP="00707A51">
      <w:pPr>
        <w:spacing w:after="0" w:line="276" w:lineRule="auto"/>
        <w:ind w:firstLine="240"/>
        <w:divId w:val="1202130570"/>
        <w:rPr>
          <w:rFonts w:ascii="Arial" w:eastAsia="Times New Roman" w:hAnsi="Arial" w:cs="Arial"/>
          <w:sz w:val="20"/>
          <w:szCs w:val="20"/>
          <w:lang w:val="en"/>
        </w:rPr>
      </w:pPr>
      <w:r w:rsidRPr="00613977">
        <w:rPr>
          <w:rFonts w:ascii="Arial" w:eastAsia="Times New Roman" w:hAnsi="Arial" w:cs="Arial"/>
          <w:sz w:val="20"/>
          <w:szCs w:val="20"/>
          <w:lang w:val="en"/>
        </w:rPr>
        <w:t xml:space="preserve">___ Interaortocaval: _________________ </w:t>
      </w:r>
    </w:p>
    <w:p w14:paraId="10C6B2E8" w14:textId="77777777" w:rsidR="008267E5" w:rsidRPr="00613977" w:rsidRDefault="008267E5" w:rsidP="00707A51">
      <w:pPr>
        <w:spacing w:after="0" w:line="276" w:lineRule="auto"/>
        <w:ind w:firstLine="240"/>
        <w:divId w:val="1137407947"/>
        <w:rPr>
          <w:rFonts w:ascii="Arial" w:eastAsia="Times New Roman" w:hAnsi="Arial" w:cs="Arial"/>
          <w:sz w:val="20"/>
          <w:szCs w:val="20"/>
          <w:lang w:val="en"/>
        </w:rPr>
      </w:pPr>
      <w:r w:rsidRPr="00613977">
        <w:rPr>
          <w:rFonts w:ascii="Arial" w:eastAsia="Times New Roman" w:hAnsi="Arial" w:cs="Arial"/>
          <w:sz w:val="20"/>
          <w:szCs w:val="20"/>
          <w:lang w:val="en"/>
        </w:rPr>
        <w:t xml:space="preserve">___ Paraaortic: _________________ </w:t>
      </w:r>
    </w:p>
    <w:p w14:paraId="31CA2F52" w14:textId="77777777" w:rsidR="008267E5" w:rsidRPr="00613977" w:rsidRDefault="008267E5" w:rsidP="00707A51">
      <w:pPr>
        <w:spacing w:after="0" w:line="276" w:lineRule="auto"/>
        <w:ind w:firstLine="240"/>
        <w:divId w:val="1263103620"/>
        <w:rPr>
          <w:rFonts w:ascii="Arial" w:eastAsia="Times New Roman" w:hAnsi="Arial" w:cs="Arial"/>
          <w:sz w:val="20"/>
          <w:szCs w:val="20"/>
          <w:lang w:val="en"/>
        </w:rPr>
      </w:pPr>
      <w:r w:rsidRPr="00613977">
        <w:rPr>
          <w:rFonts w:ascii="Arial" w:eastAsia="Times New Roman" w:hAnsi="Arial" w:cs="Arial"/>
          <w:sz w:val="20"/>
          <w:szCs w:val="20"/>
          <w:lang w:val="en"/>
        </w:rPr>
        <w:t xml:space="preserve">___ Paracaval: _________________ </w:t>
      </w:r>
    </w:p>
    <w:p w14:paraId="348629BE" w14:textId="77777777" w:rsidR="008267E5" w:rsidRPr="00613977" w:rsidRDefault="008267E5" w:rsidP="00707A51">
      <w:pPr>
        <w:spacing w:after="0" w:line="276" w:lineRule="auto"/>
        <w:ind w:firstLine="240"/>
        <w:divId w:val="1768651126"/>
        <w:rPr>
          <w:rFonts w:ascii="Arial" w:eastAsia="Times New Roman" w:hAnsi="Arial" w:cs="Arial"/>
          <w:sz w:val="20"/>
          <w:szCs w:val="20"/>
          <w:lang w:val="en"/>
        </w:rPr>
      </w:pPr>
      <w:r w:rsidRPr="00613977">
        <w:rPr>
          <w:rFonts w:ascii="Arial" w:eastAsia="Times New Roman" w:hAnsi="Arial" w:cs="Arial"/>
          <w:sz w:val="20"/>
          <w:szCs w:val="20"/>
          <w:lang w:val="en"/>
        </w:rPr>
        <w:t xml:space="preserve">___ Preaortic: _________________ </w:t>
      </w:r>
    </w:p>
    <w:p w14:paraId="19FC2668" w14:textId="77777777" w:rsidR="008267E5" w:rsidRPr="00613977" w:rsidRDefault="008267E5" w:rsidP="00707A51">
      <w:pPr>
        <w:spacing w:after="0" w:line="276" w:lineRule="auto"/>
        <w:ind w:firstLine="240"/>
        <w:divId w:val="1327321940"/>
        <w:rPr>
          <w:rFonts w:ascii="Arial" w:eastAsia="Times New Roman" w:hAnsi="Arial" w:cs="Arial"/>
          <w:sz w:val="20"/>
          <w:szCs w:val="20"/>
          <w:lang w:val="en"/>
        </w:rPr>
      </w:pPr>
      <w:r w:rsidRPr="00613977">
        <w:rPr>
          <w:rFonts w:ascii="Arial" w:eastAsia="Times New Roman" w:hAnsi="Arial" w:cs="Arial"/>
          <w:sz w:val="20"/>
          <w:szCs w:val="20"/>
          <w:lang w:val="en"/>
        </w:rPr>
        <w:t xml:space="preserve">___ Precaval: _________________ </w:t>
      </w:r>
    </w:p>
    <w:p w14:paraId="795A2916" w14:textId="77777777" w:rsidR="008267E5" w:rsidRPr="00613977" w:rsidRDefault="008267E5" w:rsidP="00707A51">
      <w:pPr>
        <w:spacing w:after="0" w:line="276" w:lineRule="auto"/>
        <w:ind w:firstLine="240"/>
        <w:divId w:val="1324242150"/>
        <w:rPr>
          <w:rFonts w:ascii="Arial" w:eastAsia="Times New Roman" w:hAnsi="Arial" w:cs="Arial"/>
          <w:sz w:val="20"/>
          <w:szCs w:val="20"/>
          <w:lang w:val="en"/>
        </w:rPr>
      </w:pPr>
      <w:r w:rsidRPr="00613977">
        <w:rPr>
          <w:rFonts w:ascii="Arial" w:eastAsia="Times New Roman" w:hAnsi="Arial" w:cs="Arial"/>
          <w:sz w:val="20"/>
          <w:szCs w:val="20"/>
          <w:lang w:val="en"/>
        </w:rPr>
        <w:t xml:space="preserve">___ Retroaortic: _________________ </w:t>
      </w:r>
    </w:p>
    <w:p w14:paraId="12E731DF" w14:textId="77777777" w:rsidR="008267E5" w:rsidRPr="00613977" w:rsidRDefault="008267E5" w:rsidP="00707A51">
      <w:pPr>
        <w:spacing w:after="0" w:line="276" w:lineRule="auto"/>
        <w:ind w:firstLine="240"/>
        <w:divId w:val="177501845"/>
        <w:rPr>
          <w:rFonts w:ascii="Arial" w:eastAsia="Times New Roman" w:hAnsi="Arial" w:cs="Arial"/>
          <w:sz w:val="20"/>
          <w:szCs w:val="20"/>
          <w:lang w:val="en"/>
        </w:rPr>
      </w:pPr>
      <w:r w:rsidRPr="00613977">
        <w:rPr>
          <w:rFonts w:ascii="Arial" w:eastAsia="Times New Roman" w:hAnsi="Arial" w:cs="Arial"/>
          <w:sz w:val="20"/>
          <w:szCs w:val="20"/>
          <w:lang w:val="en"/>
        </w:rPr>
        <w:t xml:space="preserve">___ Retrocaval: _________________ </w:t>
      </w:r>
    </w:p>
    <w:p w14:paraId="4A70FBAC" w14:textId="77777777" w:rsidR="008267E5" w:rsidRPr="00613977" w:rsidRDefault="008267E5" w:rsidP="00707A51">
      <w:pPr>
        <w:spacing w:after="0" w:line="276" w:lineRule="auto"/>
        <w:ind w:firstLine="240"/>
        <w:divId w:val="1808426814"/>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6B73D025" w14:textId="77777777" w:rsidR="008267E5" w:rsidRPr="00613977" w:rsidRDefault="008267E5" w:rsidP="00707A51">
      <w:pPr>
        <w:spacing w:after="0" w:line="276" w:lineRule="auto"/>
        <w:ind w:firstLine="240"/>
        <w:divId w:val="1382748391"/>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63945D90" w14:textId="77777777" w:rsidR="005334EA" w:rsidRDefault="005334EA" w:rsidP="00707A51">
      <w:pPr>
        <w:spacing w:after="0" w:line="276" w:lineRule="auto"/>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5051367" w14:textId="2530FE31" w:rsidR="008267E5" w:rsidRPr="00613977" w:rsidRDefault="008267E5" w:rsidP="00707A51">
      <w:pPr>
        <w:spacing w:after="0" w:line="276" w:lineRule="auto"/>
        <w:ind w:firstLine="240"/>
        <w:divId w:val="66346138"/>
        <w:rPr>
          <w:rFonts w:ascii="Arial" w:eastAsia="Times New Roman" w:hAnsi="Arial" w:cs="Arial"/>
          <w:b/>
          <w:bCs/>
          <w:sz w:val="20"/>
          <w:szCs w:val="20"/>
          <w:lang w:val="en"/>
        </w:rPr>
      </w:pPr>
      <w:r w:rsidRPr="00613977">
        <w:rPr>
          <w:rFonts w:ascii="Arial" w:eastAsia="Times New Roman" w:hAnsi="Arial" w:cs="Arial"/>
          <w:b/>
          <w:bCs/>
          <w:sz w:val="20"/>
          <w:szCs w:val="20"/>
          <w:lang w:val="en"/>
        </w:rPr>
        <w:lastRenderedPageBreak/>
        <w:t xml:space="preserve">+Size of Largest Nodal Metastatic Deposit  </w:t>
      </w:r>
    </w:p>
    <w:p w14:paraId="3EC628EA" w14:textId="77777777" w:rsidR="008267E5" w:rsidRPr="00613977" w:rsidRDefault="008267E5" w:rsidP="00707A51">
      <w:pPr>
        <w:spacing w:after="0" w:line="276" w:lineRule="auto"/>
        <w:ind w:firstLine="240"/>
        <w:divId w:val="372576531"/>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Specify in Centimeters (cm)  </w:t>
      </w:r>
    </w:p>
    <w:p w14:paraId="531C7252" w14:textId="77777777" w:rsidR="008267E5" w:rsidRPr="00613977" w:rsidRDefault="008267E5" w:rsidP="00707A51">
      <w:pPr>
        <w:spacing w:after="0" w:line="276" w:lineRule="auto"/>
        <w:ind w:firstLine="240"/>
        <w:divId w:val="152986906"/>
        <w:rPr>
          <w:rFonts w:ascii="Arial" w:eastAsia="Times New Roman" w:hAnsi="Arial" w:cs="Arial"/>
          <w:sz w:val="20"/>
          <w:szCs w:val="20"/>
          <w:lang w:val="en"/>
        </w:rPr>
      </w:pPr>
      <w:r w:rsidRPr="00613977">
        <w:rPr>
          <w:rFonts w:ascii="Arial" w:eastAsia="Times New Roman" w:hAnsi="Arial" w:cs="Arial"/>
          <w:sz w:val="20"/>
          <w:szCs w:val="20"/>
          <w:lang w:val="en"/>
        </w:rPr>
        <w:t>___ Exact size: _________________ cm</w:t>
      </w:r>
    </w:p>
    <w:p w14:paraId="055AA16A" w14:textId="77777777" w:rsidR="008267E5" w:rsidRPr="00613977" w:rsidRDefault="008267E5" w:rsidP="00707A51">
      <w:pPr>
        <w:spacing w:after="0" w:line="276" w:lineRule="auto"/>
        <w:ind w:firstLine="240"/>
        <w:divId w:val="900798050"/>
        <w:rPr>
          <w:rFonts w:ascii="Arial" w:eastAsia="Times New Roman" w:hAnsi="Arial" w:cs="Arial"/>
          <w:sz w:val="20"/>
          <w:szCs w:val="20"/>
          <w:lang w:val="en"/>
        </w:rPr>
      </w:pPr>
      <w:r w:rsidRPr="00613977">
        <w:rPr>
          <w:rFonts w:ascii="Arial" w:eastAsia="Times New Roman" w:hAnsi="Arial" w:cs="Arial"/>
          <w:sz w:val="20"/>
          <w:szCs w:val="20"/>
          <w:lang w:val="en"/>
        </w:rPr>
        <w:t>___ At least (specify): _________________ cm</w:t>
      </w:r>
    </w:p>
    <w:p w14:paraId="00EF0906" w14:textId="77777777" w:rsidR="008267E5" w:rsidRPr="00613977" w:rsidRDefault="008267E5" w:rsidP="00707A51">
      <w:pPr>
        <w:spacing w:after="0" w:line="276" w:lineRule="auto"/>
        <w:ind w:firstLine="240"/>
        <w:divId w:val="1252935051"/>
        <w:rPr>
          <w:rFonts w:ascii="Arial" w:eastAsia="Times New Roman" w:hAnsi="Arial" w:cs="Arial"/>
          <w:sz w:val="20"/>
          <w:szCs w:val="20"/>
          <w:lang w:val="en"/>
        </w:rPr>
      </w:pPr>
      <w:r w:rsidRPr="00613977">
        <w:rPr>
          <w:rFonts w:ascii="Arial" w:eastAsia="Times New Roman" w:hAnsi="Arial" w:cs="Arial"/>
          <w:sz w:val="20"/>
          <w:szCs w:val="20"/>
          <w:lang w:val="en"/>
        </w:rPr>
        <w:t>___ Greater than: _________________ cm</w:t>
      </w:r>
    </w:p>
    <w:p w14:paraId="6D39D06B" w14:textId="77777777" w:rsidR="008267E5" w:rsidRPr="00613977" w:rsidRDefault="008267E5" w:rsidP="00707A51">
      <w:pPr>
        <w:spacing w:after="0" w:line="276" w:lineRule="auto"/>
        <w:ind w:firstLine="240"/>
        <w:divId w:val="1946885529"/>
        <w:rPr>
          <w:rFonts w:ascii="Arial" w:eastAsia="Times New Roman" w:hAnsi="Arial" w:cs="Arial"/>
          <w:sz w:val="20"/>
          <w:szCs w:val="20"/>
          <w:lang w:val="en"/>
        </w:rPr>
      </w:pPr>
      <w:r w:rsidRPr="00613977">
        <w:rPr>
          <w:rFonts w:ascii="Arial" w:eastAsia="Times New Roman" w:hAnsi="Arial" w:cs="Arial"/>
          <w:sz w:val="20"/>
          <w:szCs w:val="20"/>
          <w:lang w:val="en"/>
        </w:rPr>
        <w:t>___ Less than: _________________ cm</w:t>
      </w:r>
    </w:p>
    <w:p w14:paraId="5DFD7D46" w14:textId="77777777" w:rsidR="008267E5" w:rsidRPr="00613977" w:rsidRDefault="008267E5" w:rsidP="00707A51">
      <w:pPr>
        <w:spacing w:after="0" w:line="276" w:lineRule="auto"/>
        <w:ind w:firstLine="240"/>
        <w:divId w:val="282662851"/>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60BBDB17" w14:textId="77777777" w:rsidR="008267E5" w:rsidRPr="00613977" w:rsidRDefault="008267E5" w:rsidP="00707A51">
      <w:pPr>
        <w:spacing w:after="0" w:line="276" w:lineRule="auto"/>
        <w:ind w:firstLine="240"/>
        <w:divId w:val="300037079"/>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21D0FA71" w14:textId="5D94B18E" w:rsidR="008267E5" w:rsidRPr="00613977" w:rsidRDefault="008267E5" w:rsidP="00707A51">
      <w:pPr>
        <w:spacing w:after="0" w:line="276" w:lineRule="auto"/>
        <w:ind w:firstLine="240"/>
        <w:divId w:val="1183209123"/>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Site of Largest Nodal Metastatic </w:t>
      </w:r>
      <w:r w:rsidR="00F47F85" w:rsidRPr="00613977">
        <w:rPr>
          <w:rFonts w:ascii="Arial" w:eastAsia="Times New Roman" w:hAnsi="Arial" w:cs="Arial"/>
          <w:b/>
          <w:bCs/>
          <w:sz w:val="20"/>
          <w:szCs w:val="20"/>
          <w:lang w:val="en"/>
        </w:rPr>
        <w:t>Deposit (</w:t>
      </w:r>
      <w:r w:rsidRPr="00613977">
        <w:rPr>
          <w:rFonts w:ascii="Arial" w:eastAsia="Times New Roman" w:hAnsi="Arial" w:cs="Arial"/>
          <w:b/>
          <w:bCs/>
          <w:sz w:val="20"/>
          <w:szCs w:val="20"/>
          <w:lang w:val="en"/>
        </w:rPr>
        <w:t xml:space="preserve">select all that apply) </w:t>
      </w:r>
    </w:p>
    <w:p w14:paraId="692488E8" w14:textId="77777777" w:rsidR="008267E5" w:rsidRPr="00613977" w:rsidRDefault="008267E5" w:rsidP="00707A51">
      <w:pPr>
        <w:spacing w:after="0" w:line="276" w:lineRule="auto"/>
        <w:ind w:firstLine="240"/>
        <w:divId w:val="1117721366"/>
        <w:rPr>
          <w:rFonts w:ascii="Arial" w:eastAsia="Times New Roman" w:hAnsi="Arial" w:cs="Arial"/>
          <w:sz w:val="20"/>
          <w:szCs w:val="20"/>
          <w:lang w:val="en"/>
        </w:rPr>
      </w:pPr>
      <w:r w:rsidRPr="00613977">
        <w:rPr>
          <w:rFonts w:ascii="Arial" w:eastAsia="Times New Roman" w:hAnsi="Arial" w:cs="Arial"/>
          <w:sz w:val="20"/>
          <w:szCs w:val="20"/>
          <w:lang w:val="en"/>
        </w:rPr>
        <w:t xml:space="preserve">___ Interaortocaval: _________________ </w:t>
      </w:r>
    </w:p>
    <w:p w14:paraId="39A50D8A" w14:textId="77777777" w:rsidR="008267E5" w:rsidRPr="00613977" w:rsidRDefault="008267E5" w:rsidP="00707A51">
      <w:pPr>
        <w:spacing w:after="0" w:line="276" w:lineRule="auto"/>
        <w:ind w:firstLine="240"/>
        <w:divId w:val="1190021635"/>
        <w:rPr>
          <w:rFonts w:ascii="Arial" w:eastAsia="Times New Roman" w:hAnsi="Arial" w:cs="Arial"/>
          <w:sz w:val="20"/>
          <w:szCs w:val="20"/>
          <w:lang w:val="en"/>
        </w:rPr>
      </w:pPr>
      <w:r w:rsidRPr="00613977">
        <w:rPr>
          <w:rFonts w:ascii="Arial" w:eastAsia="Times New Roman" w:hAnsi="Arial" w:cs="Arial"/>
          <w:sz w:val="20"/>
          <w:szCs w:val="20"/>
          <w:lang w:val="en"/>
        </w:rPr>
        <w:t xml:space="preserve">___ Paraaortic: _________________ </w:t>
      </w:r>
    </w:p>
    <w:p w14:paraId="0C053822" w14:textId="77777777" w:rsidR="008267E5" w:rsidRPr="00613977" w:rsidRDefault="008267E5" w:rsidP="00707A51">
      <w:pPr>
        <w:spacing w:after="0" w:line="276" w:lineRule="auto"/>
        <w:ind w:firstLine="240"/>
        <w:divId w:val="1970166729"/>
        <w:rPr>
          <w:rFonts w:ascii="Arial" w:eastAsia="Times New Roman" w:hAnsi="Arial" w:cs="Arial"/>
          <w:sz w:val="20"/>
          <w:szCs w:val="20"/>
          <w:lang w:val="en"/>
        </w:rPr>
      </w:pPr>
      <w:r w:rsidRPr="00613977">
        <w:rPr>
          <w:rFonts w:ascii="Arial" w:eastAsia="Times New Roman" w:hAnsi="Arial" w:cs="Arial"/>
          <w:sz w:val="20"/>
          <w:szCs w:val="20"/>
          <w:lang w:val="en"/>
        </w:rPr>
        <w:t xml:space="preserve">___ Paracaval: _________________ </w:t>
      </w:r>
    </w:p>
    <w:p w14:paraId="3F473164" w14:textId="77777777" w:rsidR="008267E5" w:rsidRPr="00613977" w:rsidRDefault="008267E5" w:rsidP="00707A51">
      <w:pPr>
        <w:spacing w:after="0" w:line="276" w:lineRule="auto"/>
        <w:ind w:firstLine="240"/>
        <w:divId w:val="1107502673"/>
        <w:rPr>
          <w:rFonts w:ascii="Arial" w:eastAsia="Times New Roman" w:hAnsi="Arial" w:cs="Arial"/>
          <w:sz w:val="20"/>
          <w:szCs w:val="20"/>
          <w:lang w:val="en"/>
        </w:rPr>
      </w:pPr>
      <w:r w:rsidRPr="00613977">
        <w:rPr>
          <w:rFonts w:ascii="Arial" w:eastAsia="Times New Roman" w:hAnsi="Arial" w:cs="Arial"/>
          <w:sz w:val="20"/>
          <w:szCs w:val="20"/>
          <w:lang w:val="en"/>
        </w:rPr>
        <w:t xml:space="preserve">___ Preaortic: _________________ </w:t>
      </w:r>
    </w:p>
    <w:p w14:paraId="293E9648" w14:textId="77777777" w:rsidR="008267E5" w:rsidRPr="00613977" w:rsidRDefault="008267E5" w:rsidP="00707A51">
      <w:pPr>
        <w:spacing w:after="0" w:line="276" w:lineRule="auto"/>
        <w:ind w:firstLine="240"/>
        <w:divId w:val="292177275"/>
        <w:rPr>
          <w:rFonts w:ascii="Arial" w:eastAsia="Times New Roman" w:hAnsi="Arial" w:cs="Arial"/>
          <w:sz w:val="20"/>
          <w:szCs w:val="20"/>
          <w:lang w:val="en"/>
        </w:rPr>
      </w:pPr>
      <w:r w:rsidRPr="00613977">
        <w:rPr>
          <w:rFonts w:ascii="Arial" w:eastAsia="Times New Roman" w:hAnsi="Arial" w:cs="Arial"/>
          <w:sz w:val="20"/>
          <w:szCs w:val="20"/>
          <w:lang w:val="en"/>
        </w:rPr>
        <w:t xml:space="preserve">___ Precaval: _________________ </w:t>
      </w:r>
    </w:p>
    <w:p w14:paraId="61181089" w14:textId="77777777" w:rsidR="008267E5" w:rsidRPr="00613977" w:rsidRDefault="008267E5" w:rsidP="00707A51">
      <w:pPr>
        <w:spacing w:after="0" w:line="276" w:lineRule="auto"/>
        <w:ind w:firstLine="240"/>
        <w:divId w:val="766116844"/>
        <w:rPr>
          <w:rFonts w:ascii="Arial" w:eastAsia="Times New Roman" w:hAnsi="Arial" w:cs="Arial"/>
          <w:sz w:val="20"/>
          <w:szCs w:val="20"/>
          <w:lang w:val="en"/>
        </w:rPr>
      </w:pPr>
      <w:r w:rsidRPr="00613977">
        <w:rPr>
          <w:rFonts w:ascii="Arial" w:eastAsia="Times New Roman" w:hAnsi="Arial" w:cs="Arial"/>
          <w:sz w:val="20"/>
          <w:szCs w:val="20"/>
          <w:lang w:val="en"/>
        </w:rPr>
        <w:t xml:space="preserve">___ Retroaortic: _________________ </w:t>
      </w:r>
    </w:p>
    <w:p w14:paraId="733F4370" w14:textId="77777777" w:rsidR="008267E5" w:rsidRPr="00613977" w:rsidRDefault="008267E5" w:rsidP="00707A51">
      <w:pPr>
        <w:spacing w:after="0" w:line="276" w:lineRule="auto"/>
        <w:ind w:firstLine="240"/>
        <w:divId w:val="229199054"/>
        <w:rPr>
          <w:rFonts w:ascii="Arial" w:eastAsia="Times New Roman" w:hAnsi="Arial" w:cs="Arial"/>
          <w:sz w:val="20"/>
          <w:szCs w:val="20"/>
          <w:lang w:val="en"/>
        </w:rPr>
      </w:pPr>
      <w:r w:rsidRPr="00613977">
        <w:rPr>
          <w:rFonts w:ascii="Arial" w:eastAsia="Times New Roman" w:hAnsi="Arial" w:cs="Arial"/>
          <w:sz w:val="20"/>
          <w:szCs w:val="20"/>
          <w:lang w:val="en"/>
        </w:rPr>
        <w:t xml:space="preserve">___ Retrocaval: _________________ </w:t>
      </w:r>
    </w:p>
    <w:p w14:paraId="5D0B2090" w14:textId="77777777" w:rsidR="008267E5" w:rsidRPr="00613977" w:rsidRDefault="008267E5" w:rsidP="00707A51">
      <w:pPr>
        <w:spacing w:after="0" w:line="276" w:lineRule="auto"/>
        <w:ind w:firstLine="240"/>
        <w:divId w:val="446628259"/>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0EED1E57" w14:textId="77777777" w:rsidR="008267E5" w:rsidRPr="00613977" w:rsidRDefault="008267E5" w:rsidP="00707A51">
      <w:pPr>
        <w:spacing w:after="0" w:line="276" w:lineRule="auto"/>
        <w:ind w:firstLine="240"/>
        <w:divId w:val="1203249241"/>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39B1A3E8" w14:textId="77777777" w:rsidR="008267E5" w:rsidRPr="00613977" w:rsidRDefault="008267E5" w:rsidP="00707A51">
      <w:pPr>
        <w:spacing w:after="0" w:line="276" w:lineRule="auto"/>
        <w:ind w:firstLine="240"/>
        <w:divId w:val="302197111"/>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Size of Largest Lymph Node or Nodal Mass  </w:t>
      </w:r>
    </w:p>
    <w:p w14:paraId="6EE9CCE0" w14:textId="77777777" w:rsidR="008267E5" w:rsidRPr="00613977" w:rsidRDefault="008267E5" w:rsidP="00707A51">
      <w:pPr>
        <w:spacing w:after="0" w:line="276" w:lineRule="auto"/>
        <w:ind w:firstLine="240"/>
        <w:divId w:val="1638752840"/>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Specify in Centimeters (cm)  </w:t>
      </w:r>
    </w:p>
    <w:p w14:paraId="1A65A629" w14:textId="77777777" w:rsidR="008267E5" w:rsidRPr="00613977" w:rsidRDefault="008267E5" w:rsidP="00707A51">
      <w:pPr>
        <w:spacing w:after="0" w:line="276" w:lineRule="auto"/>
        <w:ind w:firstLine="240"/>
        <w:divId w:val="2026514184"/>
        <w:rPr>
          <w:rFonts w:ascii="Arial" w:eastAsia="Times New Roman" w:hAnsi="Arial" w:cs="Arial"/>
          <w:sz w:val="20"/>
          <w:szCs w:val="20"/>
          <w:lang w:val="en"/>
        </w:rPr>
      </w:pPr>
      <w:r w:rsidRPr="00613977">
        <w:rPr>
          <w:rFonts w:ascii="Arial" w:eastAsia="Times New Roman" w:hAnsi="Arial" w:cs="Arial"/>
          <w:sz w:val="20"/>
          <w:szCs w:val="20"/>
          <w:lang w:val="en"/>
        </w:rPr>
        <w:t>___ Exact size: _________________ cm</w:t>
      </w:r>
    </w:p>
    <w:p w14:paraId="48A4453E" w14:textId="77777777" w:rsidR="008267E5" w:rsidRPr="00613977" w:rsidRDefault="008267E5" w:rsidP="00707A51">
      <w:pPr>
        <w:spacing w:after="0" w:line="276" w:lineRule="auto"/>
        <w:ind w:firstLine="240"/>
        <w:divId w:val="11616924"/>
        <w:rPr>
          <w:rFonts w:ascii="Arial" w:eastAsia="Times New Roman" w:hAnsi="Arial" w:cs="Arial"/>
          <w:sz w:val="20"/>
          <w:szCs w:val="20"/>
          <w:lang w:val="en"/>
        </w:rPr>
      </w:pPr>
      <w:r w:rsidRPr="00613977">
        <w:rPr>
          <w:rFonts w:ascii="Arial" w:eastAsia="Times New Roman" w:hAnsi="Arial" w:cs="Arial"/>
          <w:sz w:val="20"/>
          <w:szCs w:val="20"/>
          <w:lang w:val="en"/>
        </w:rPr>
        <w:t>___ At least (specify): _________________ cm</w:t>
      </w:r>
    </w:p>
    <w:p w14:paraId="610126E6" w14:textId="77777777" w:rsidR="008267E5" w:rsidRPr="00613977" w:rsidRDefault="008267E5" w:rsidP="00707A51">
      <w:pPr>
        <w:spacing w:after="0" w:line="276" w:lineRule="auto"/>
        <w:ind w:firstLine="240"/>
        <w:divId w:val="2068872029"/>
        <w:rPr>
          <w:rFonts w:ascii="Arial" w:eastAsia="Times New Roman" w:hAnsi="Arial" w:cs="Arial"/>
          <w:sz w:val="20"/>
          <w:szCs w:val="20"/>
          <w:lang w:val="en"/>
        </w:rPr>
      </w:pPr>
      <w:r w:rsidRPr="00613977">
        <w:rPr>
          <w:rFonts w:ascii="Arial" w:eastAsia="Times New Roman" w:hAnsi="Arial" w:cs="Arial"/>
          <w:sz w:val="20"/>
          <w:szCs w:val="20"/>
          <w:lang w:val="en"/>
        </w:rPr>
        <w:t>___ Greater than: _________________ cm</w:t>
      </w:r>
    </w:p>
    <w:p w14:paraId="043E3B6C" w14:textId="77777777" w:rsidR="008267E5" w:rsidRPr="00613977" w:rsidRDefault="008267E5" w:rsidP="00707A51">
      <w:pPr>
        <w:spacing w:after="0" w:line="276" w:lineRule="auto"/>
        <w:ind w:firstLine="240"/>
        <w:divId w:val="1393429910"/>
        <w:rPr>
          <w:rFonts w:ascii="Arial" w:eastAsia="Times New Roman" w:hAnsi="Arial" w:cs="Arial"/>
          <w:sz w:val="20"/>
          <w:szCs w:val="20"/>
          <w:lang w:val="en"/>
        </w:rPr>
      </w:pPr>
      <w:r w:rsidRPr="00613977">
        <w:rPr>
          <w:rFonts w:ascii="Arial" w:eastAsia="Times New Roman" w:hAnsi="Arial" w:cs="Arial"/>
          <w:sz w:val="20"/>
          <w:szCs w:val="20"/>
          <w:lang w:val="en"/>
        </w:rPr>
        <w:t>___ Less than: _________________ cm</w:t>
      </w:r>
    </w:p>
    <w:p w14:paraId="627A46FE" w14:textId="77777777" w:rsidR="008267E5" w:rsidRPr="00613977" w:rsidRDefault="008267E5" w:rsidP="00707A51">
      <w:pPr>
        <w:spacing w:after="0" w:line="276" w:lineRule="auto"/>
        <w:ind w:firstLine="240"/>
        <w:divId w:val="1039473867"/>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08027749" w14:textId="77777777" w:rsidR="008267E5" w:rsidRPr="00613977" w:rsidRDefault="008267E5" w:rsidP="00707A51">
      <w:pPr>
        <w:spacing w:after="0" w:line="276" w:lineRule="auto"/>
        <w:ind w:firstLine="240"/>
        <w:divId w:val="881863382"/>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5905A40D" w14:textId="77777777" w:rsidR="00F47F85" w:rsidRPr="00613977" w:rsidRDefault="008267E5" w:rsidP="00707A51">
      <w:pPr>
        <w:spacing w:after="0" w:line="276" w:lineRule="auto"/>
        <w:ind w:firstLine="240"/>
        <w:divId w:val="155754636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Histologic Subtype of Tumor in Largest Involved Lymph Node (if applicable): </w:t>
      </w:r>
    </w:p>
    <w:p w14:paraId="61A6EC68" w14:textId="2C6C7D0A" w:rsidR="008267E5" w:rsidRPr="00613977" w:rsidRDefault="008267E5" w:rsidP="00707A51">
      <w:pPr>
        <w:spacing w:after="0" w:line="276" w:lineRule="auto"/>
        <w:ind w:firstLine="240"/>
        <w:divId w:val="155754636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_________________ </w:t>
      </w:r>
    </w:p>
    <w:p w14:paraId="5BC83728" w14:textId="77777777" w:rsidR="008267E5" w:rsidRPr="00613977" w:rsidRDefault="008267E5" w:rsidP="00707A51">
      <w:pPr>
        <w:spacing w:after="0" w:line="276" w:lineRule="auto"/>
        <w:ind w:firstLine="240"/>
        <w:divId w:val="1873836698"/>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Extranodal Extension (ENE)  </w:t>
      </w:r>
    </w:p>
    <w:p w14:paraId="2AF8F085" w14:textId="77777777" w:rsidR="008267E5" w:rsidRPr="00613977" w:rsidRDefault="008267E5" w:rsidP="00707A51">
      <w:pPr>
        <w:spacing w:after="0" w:line="276" w:lineRule="auto"/>
        <w:ind w:firstLine="240"/>
        <w:divId w:val="466552038"/>
        <w:rPr>
          <w:rFonts w:ascii="Arial" w:eastAsia="Times New Roman" w:hAnsi="Arial" w:cs="Arial"/>
          <w:sz w:val="20"/>
          <w:szCs w:val="20"/>
          <w:lang w:val="en"/>
        </w:rPr>
      </w:pPr>
      <w:r w:rsidRPr="00613977">
        <w:rPr>
          <w:rFonts w:ascii="Arial" w:eastAsia="Times New Roman" w:hAnsi="Arial" w:cs="Arial"/>
          <w:sz w:val="20"/>
          <w:szCs w:val="20"/>
          <w:lang w:val="en"/>
        </w:rPr>
        <w:t xml:space="preserve">___ Not identified  </w:t>
      </w:r>
    </w:p>
    <w:p w14:paraId="2B2FE2E1" w14:textId="77777777" w:rsidR="008267E5" w:rsidRPr="00613977" w:rsidRDefault="008267E5" w:rsidP="00707A51">
      <w:pPr>
        <w:spacing w:after="0" w:line="276" w:lineRule="auto"/>
        <w:ind w:firstLine="240"/>
        <w:divId w:val="2037731749"/>
        <w:rPr>
          <w:rFonts w:ascii="Arial" w:eastAsia="Times New Roman" w:hAnsi="Arial" w:cs="Arial"/>
          <w:sz w:val="20"/>
          <w:szCs w:val="20"/>
          <w:lang w:val="en"/>
        </w:rPr>
      </w:pPr>
      <w:r w:rsidRPr="00613977">
        <w:rPr>
          <w:rFonts w:ascii="Arial" w:eastAsia="Times New Roman" w:hAnsi="Arial" w:cs="Arial"/>
          <w:sz w:val="20"/>
          <w:szCs w:val="20"/>
          <w:lang w:val="en"/>
        </w:rPr>
        <w:t xml:space="preserve">___ Present  </w:t>
      </w:r>
    </w:p>
    <w:p w14:paraId="671F8CEE" w14:textId="77777777" w:rsidR="008267E5" w:rsidRPr="00613977" w:rsidRDefault="008267E5" w:rsidP="00707A51">
      <w:pPr>
        <w:spacing w:after="0" w:line="276" w:lineRule="auto"/>
        <w:ind w:firstLine="240"/>
        <w:divId w:val="1184057710"/>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_________________ </w:t>
      </w:r>
    </w:p>
    <w:p w14:paraId="406E7355" w14:textId="77777777" w:rsidR="008267E5" w:rsidRPr="00613977" w:rsidRDefault="008267E5" w:rsidP="00707A51">
      <w:pPr>
        <w:spacing w:after="0" w:line="276" w:lineRule="auto"/>
        <w:ind w:firstLine="240"/>
        <w:divId w:val="763962705"/>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Regional Lymph Nodes Examined  </w:t>
      </w:r>
    </w:p>
    <w:p w14:paraId="684B5ACB" w14:textId="77777777" w:rsidR="008267E5" w:rsidRPr="00613977" w:rsidRDefault="008267E5" w:rsidP="00707A51">
      <w:pPr>
        <w:spacing w:after="0" w:line="276" w:lineRule="auto"/>
        <w:ind w:firstLine="240"/>
        <w:divId w:val="591200601"/>
        <w:rPr>
          <w:rFonts w:ascii="Arial" w:eastAsia="Times New Roman" w:hAnsi="Arial" w:cs="Arial"/>
          <w:sz w:val="20"/>
          <w:szCs w:val="20"/>
          <w:lang w:val="en"/>
        </w:rPr>
      </w:pPr>
      <w:r w:rsidRPr="00613977">
        <w:rPr>
          <w:rFonts w:ascii="Arial" w:eastAsia="Times New Roman" w:hAnsi="Arial" w:cs="Arial"/>
          <w:sz w:val="20"/>
          <w:szCs w:val="20"/>
          <w:lang w:val="en"/>
        </w:rPr>
        <w:t xml:space="preserve">___ Exact number (specify): _________________ </w:t>
      </w:r>
    </w:p>
    <w:p w14:paraId="2DE71290" w14:textId="77777777" w:rsidR="008267E5" w:rsidRPr="00613977" w:rsidRDefault="008267E5" w:rsidP="00707A51">
      <w:pPr>
        <w:spacing w:after="0" w:line="276" w:lineRule="auto"/>
        <w:ind w:firstLine="240"/>
        <w:divId w:val="771389842"/>
        <w:rPr>
          <w:rFonts w:ascii="Arial" w:eastAsia="Times New Roman" w:hAnsi="Arial" w:cs="Arial"/>
          <w:sz w:val="20"/>
          <w:szCs w:val="20"/>
          <w:lang w:val="en"/>
        </w:rPr>
      </w:pPr>
      <w:r w:rsidRPr="00613977">
        <w:rPr>
          <w:rFonts w:ascii="Arial" w:eastAsia="Times New Roman" w:hAnsi="Arial" w:cs="Arial"/>
          <w:sz w:val="20"/>
          <w:szCs w:val="20"/>
          <w:lang w:val="en"/>
        </w:rPr>
        <w:t xml:space="preserve">___ At least (specify): _________________ </w:t>
      </w:r>
    </w:p>
    <w:p w14:paraId="14BFD89C" w14:textId="77777777" w:rsidR="008267E5" w:rsidRPr="00613977" w:rsidRDefault="008267E5" w:rsidP="00707A51">
      <w:pPr>
        <w:spacing w:after="0" w:line="276" w:lineRule="auto"/>
        <w:ind w:firstLine="240"/>
        <w:divId w:val="1935048515"/>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1EE5984A" w14:textId="77777777" w:rsidR="008267E5" w:rsidRPr="00613977" w:rsidRDefault="008267E5" w:rsidP="00707A51">
      <w:pPr>
        <w:spacing w:after="0" w:line="276" w:lineRule="auto"/>
        <w:ind w:firstLine="240"/>
        <w:divId w:val="1774591849"/>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69100A86"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2770A700" w14:textId="77777777" w:rsidR="008267E5" w:rsidRPr="00613977" w:rsidRDefault="008267E5" w:rsidP="00707A51">
      <w:pPr>
        <w:spacing w:after="0" w:line="276" w:lineRule="auto"/>
        <w:divId w:val="81293847"/>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Nonregional Lymph Node Status (Note </w:t>
      </w:r>
      <w:hyperlink w:anchor="N13906" w:history="1">
        <w:r w:rsidRPr="00613977">
          <w:rPr>
            <w:rStyle w:val="Hyperlink"/>
            <w:rFonts w:ascii="Arial" w:eastAsia="Times New Roman" w:hAnsi="Arial" w:cs="Arial"/>
            <w:b/>
            <w:bCs/>
            <w:sz w:val="20"/>
            <w:szCs w:val="20"/>
            <w:lang w:val="en"/>
          </w:rPr>
          <w:t>B</w:t>
        </w:r>
      </w:hyperlink>
      <w:r w:rsidRPr="00613977">
        <w:rPr>
          <w:rFonts w:ascii="Arial" w:eastAsia="Times New Roman" w:hAnsi="Arial" w:cs="Arial"/>
          <w:b/>
          <w:bCs/>
          <w:sz w:val="20"/>
          <w:szCs w:val="20"/>
          <w:lang w:val="en"/>
        </w:rPr>
        <w:t xml:space="preserve">) </w:t>
      </w:r>
    </w:p>
    <w:p w14:paraId="27C36931" w14:textId="77777777" w:rsidR="008267E5" w:rsidRPr="00613977" w:rsidRDefault="008267E5" w:rsidP="00707A51">
      <w:pPr>
        <w:spacing w:after="0" w:line="276" w:lineRule="auto"/>
        <w:divId w:val="63453626"/>
        <w:rPr>
          <w:rFonts w:ascii="Arial" w:eastAsia="Times New Roman" w:hAnsi="Arial" w:cs="Arial"/>
          <w:sz w:val="20"/>
          <w:szCs w:val="20"/>
          <w:lang w:val="en"/>
        </w:rPr>
      </w:pPr>
      <w:r w:rsidRPr="00613977">
        <w:rPr>
          <w:rFonts w:ascii="Arial" w:eastAsia="Times New Roman" w:hAnsi="Arial" w:cs="Arial"/>
          <w:sz w:val="20"/>
          <w:szCs w:val="20"/>
          <w:lang w:val="en"/>
        </w:rPr>
        <w:t xml:space="preserve">___ All nonregional lymph nodes negative for tumor metastasis  </w:t>
      </w:r>
    </w:p>
    <w:p w14:paraId="0EA74D80" w14:textId="77777777" w:rsidR="008267E5" w:rsidRPr="00613977" w:rsidRDefault="008267E5" w:rsidP="00707A51">
      <w:pPr>
        <w:spacing w:after="0" w:line="276" w:lineRule="auto"/>
        <w:divId w:val="1029915128"/>
        <w:rPr>
          <w:rFonts w:ascii="Arial" w:eastAsia="Times New Roman" w:hAnsi="Arial" w:cs="Arial"/>
          <w:sz w:val="20"/>
          <w:szCs w:val="20"/>
          <w:lang w:val="en"/>
        </w:rPr>
      </w:pPr>
      <w:r w:rsidRPr="00613977">
        <w:rPr>
          <w:rFonts w:ascii="Arial" w:eastAsia="Times New Roman" w:hAnsi="Arial" w:cs="Arial"/>
          <w:sz w:val="20"/>
          <w:szCs w:val="20"/>
          <w:lang w:val="en"/>
        </w:rPr>
        <w:t xml:space="preserve">___ Tumor metastasis present in nonregional lymph node(s) (M1a, AJCC 8th edition)  </w:t>
      </w:r>
    </w:p>
    <w:p w14:paraId="4354F307" w14:textId="77777777" w:rsidR="008267E5" w:rsidRPr="00613977" w:rsidRDefault="008267E5" w:rsidP="00707A51">
      <w:pPr>
        <w:spacing w:after="0" w:line="276" w:lineRule="auto"/>
        <w:ind w:firstLine="240"/>
        <w:divId w:val="1345938270"/>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Nonregional Lymph Nodes with Tumor  </w:t>
      </w:r>
    </w:p>
    <w:p w14:paraId="2CFC30FB" w14:textId="77777777" w:rsidR="008267E5" w:rsidRPr="00613977" w:rsidRDefault="008267E5" w:rsidP="00707A51">
      <w:pPr>
        <w:spacing w:after="0" w:line="276" w:lineRule="auto"/>
        <w:ind w:firstLine="240"/>
        <w:divId w:val="868958808"/>
        <w:rPr>
          <w:rFonts w:ascii="Arial" w:eastAsia="Times New Roman" w:hAnsi="Arial" w:cs="Arial"/>
          <w:sz w:val="20"/>
          <w:szCs w:val="20"/>
          <w:lang w:val="en"/>
        </w:rPr>
      </w:pPr>
      <w:r w:rsidRPr="00613977">
        <w:rPr>
          <w:rFonts w:ascii="Arial" w:eastAsia="Times New Roman" w:hAnsi="Arial" w:cs="Arial"/>
          <w:sz w:val="20"/>
          <w:szCs w:val="20"/>
          <w:lang w:val="en"/>
        </w:rPr>
        <w:t xml:space="preserve">___ Exact number (specify): _________________ </w:t>
      </w:r>
    </w:p>
    <w:p w14:paraId="61EFD410" w14:textId="77777777" w:rsidR="008267E5" w:rsidRPr="00613977" w:rsidRDefault="008267E5" w:rsidP="00707A51">
      <w:pPr>
        <w:spacing w:after="0" w:line="276" w:lineRule="auto"/>
        <w:ind w:firstLine="240"/>
        <w:divId w:val="1234895695"/>
        <w:rPr>
          <w:rFonts w:ascii="Arial" w:eastAsia="Times New Roman" w:hAnsi="Arial" w:cs="Arial"/>
          <w:sz w:val="20"/>
          <w:szCs w:val="20"/>
          <w:lang w:val="en"/>
        </w:rPr>
      </w:pPr>
      <w:r w:rsidRPr="00613977">
        <w:rPr>
          <w:rFonts w:ascii="Arial" w:eastAsia="Times New Roman" w:hAnsi="Arial" w:cs="Arial"/>
          <w:sz w:val="20"/>
          <w:szCs w:val="20"/>
          <w:lang w:val="en"/>
        </w:rPr>
        <w:t xml:space="preserve">___ At least (specify): _________________ </w:t>
      </w:r>
    </w:p>
    <w:p w14:paraId="48A76392" w14:textId="77777777" w:rsidR="008267E5" w:rsidRPr="00613977" w:rsidRDefault="008267E5" w:rsidP="00707A51">
      <w:pPr>
        <w:spacing w:after="0" w:line="276" w:lineRule="auto"/>
        <w:ind w:firstLine="240"/>
        <w:divId w:val="35474527"/>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58A3B83F" w14:textId="77777777" w:rsidR="008267E5" w:rsidRPr="00613977" w:rsidRDefault="008267E5" w:rsidP="00707A51">
      <w:pPr>
        <w:spacing w:after="0" w:line="276" w:lineRule="auto"/>
        <w:ind w:firstLine="240"/>
        <w:divId w:val="1822193867"/>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1BE02B6C" w14:textId="77777777" w:rsidR="008267E5" w:rsidRPr="00613977" w:rsidRDefault="008267E5" w:rsidP="00707A51">
      <w:pPr>
        <w:spacing w:after="0" w:line="276" w:lineRule="auto"/>
        <w:ind w:firstLine="240"/>
        <w:divId w:val="695077522"/>
        <w:rPr>
          <w:rFonts w:ascii="Arial" w:eastAsia="Times New Roman" w:hAnsi="Arial" w:cs="Arial"/>
          <w:b/>
          <w:bCs/>
          <w:sz w:val="20"/>
          <w:szCs w:val="20"/>
          <w:lang w:val="en"/>
        </w:rPr>
      </w:pPr>
      <w:r w:rsidRPr="00613977">
        <w:rPr>
          <w:rFonts w:ascii="Arial" w:eastAsia="Times New Roman" w:hAnsi="Arial" w:cs="Arial"/>
          <w:b/>
          <w:bCs/>
          <w:sz w:val="20"/>
          <w:szCs w:val="20"/>
          <w:lang w:val="en"/>
        </w:rPr>
        <w:lastRenderedPageBreak/>
        <w:t xml:space="preserve">+Nonregional Nodal Site(s) with Tumor: _________________ </w:t>
      </w:r>
    </w:p>
    <w:p w14:paraId="01EE7C3F" w14:textId="77777777" w:rsidR="008267E5" w:rsidRPr="00613977" w:rsidRDefault="008267E5" w:rsidP="00707A51">
      <w:pPr>
        <w:spacing w:after="0" w:line="276" w:lineRule="auto"/>
        <w:ind w:firstLine="240"/>
        <w:divId w:val="375395798"/>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+Number of Nonregional Lymph Nodes Examined  </w:t>
      </w:r>
    </w:p>
    <w:p w14:paraId="35211E3B" w14:textId="77777777" w:rsidR="008267E5" w:rsidRPr="00613977" w:rsidRDefault="008267E5" w:rsidP="00707A51">
      <w:pPr>
        <w:spacing w:after="0" w:line="276" w:lineRule="auto"/>
        <w:ind w:firstLine="240"/>
        <w:divId w:val="927277279"/>
        <w:rPr>
          <w:rFonts w:ascii="Arial" w:eastAsia="Times New Roman" w:hAnsi="Arial" w:cs="Arial"/>
          <w:sz w:val="20"/>
          <w:szCs w:val="20"/>
          <w:lang w:val="en"/>
        </w:rPr>
      </w:pPr>
      <w:r w:rsidRPr="00613977">
        <w:rPr>
          <w:rFonts w:ascii="Arial" w:eastAsia="Times New Roman" w:hAnsi="Arial" w:cs="Arial"/>
          <w:sz w:val="20"/>
          <w:szCs w:val="20"/>
          <w:lang w:val="en"/>
        </w:rPr>
        <w:t xml:space="preserve">___ Exact number (specify): _________________ </w:t>
      </w:r>
    </w:p>
    <w:p w14:paraId="529190C1" w14:textId="77777777" w:rsidR="008267E5" w:rsidRPr="00613977" w:rsidRDefault="008267E5" w:rsidP="00707A51">
      <w:pPr>
        <w:spacing w:after="0" w:line="276" w:lineRule="auto"/>
        <w:ind w:firstLine="240"/>
        <w:divId w:val="798449925"/>
        <w:rPr>
          <w:rFonts w:ascii="Arial" w:eastAsia="Times New Roman" w:hAnsi="Arial" w:cs="Arial"/>
          <w:sz w:val="20"/>
          <w:szCs w:val="20"/>
          <w:lang w:val="en"/>
        </w:rPr>
      </w:pPr>
      <w:r w:rsidRPr="00613977">
        <w:rPr>
          <w:rFonts w:ascii="Arial" w:eastAsia="Times New Roman" w:hAnsi="Arial" w:cs="Arial"/>
          <w:sz w:val="20"/>
          <w:szCs w:val="20"/>
          <w:lang w:val="en"/>
        </w:rPr>
        <w:t xml:space="preserve">___ At least (specify): _________________ </w:t>
      </w:r>
    </w:p>
    <w:p w14:paraId="356B2C5B" w14:textId="77777777" w:rsidR="008267E5" w:rsidRPr="00613977" w:rsidRDefault="008267E5" w:rsidP="00707A51">
      <w:pPr>
        <w:spacing w:after="0" w:line="276" w:lineRule="auto"/>
        <w:ind w:firstLine="240"/>
        <w:divId w:val="863978561"/>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6B917CA4" w14:textId="77777777" w:rsidR="008267E5" w:rsidRPr="00613977" w:rsidRDefault="008267E5" w:rsidP="00707A51">
      <w:pPr>
        <w:spacing w:after="0" w:line="276" w:lineRule="auto"/>
        <w:ind w:firstLine="240"/>
        <w:divId w:val="116072266"/>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47679AC3" w14:textId="77777777" w:rsidR="008267E5" w:rsidRPr="00613977" w:rsidRDefault="008267E5" w:rsidP="00707A51">
      <w:pPr>
        <w:spacing w:after="0" w:line="276" w:lineRule="auto"/>
        <w:divId w:val="1503740287"/>
        <w:rPr>
          <w:rFonts w:ascii="Arial" w:eastAsia="Times New Roman" w:hAnsi="Arial" w:cs="Arial"/>
          <w:sz w:val="20"/>
          <w:szCs w:val="20"/>
          <w:lang w:val="en"/>
        </w:rPr>
      </w:pPr>
      <w:r w:rsidRPr="00613977">
        <w:rPr>
          <w:rFonts w:ascii="Arial" w:eastAsia="Times New Roman" w:hAnsi="Arial" w:cs="Arial"/>
          <w:sz w:val="20"/>
          <w:szCs w:val="20"/>
          <w:lang w:val="en"/>
        </w:rPr>
        <w:t xml:space="preserve">___ Other (specify): _________________ </w:t>
      </w:r>
    </w:p>
    <w:p w14:paraId="6CA8F5FE" w14:textId="77777777" w:rsidR="008267E5" w:rsidRPr="00613977" w:rsidRDefault="008267E5" w:rsidP="00707A51">
      <w:pPr>
        <w:spacing w:after="0" w:line="276" w:lineRule="auto"/>
        <w:divId w:val="1072042362"/>
        <w:rPr>
          <w:rFonts w:ascii="Arial" w:eastAsia="Times New Roman" w:hAnsi="Arial" w:cs="Arial"/>
          <w:sz w:val="20"/>
          <w:szCs w:val="20"/>
          <w:lang w:val="en"/>
        </w:rPr>
      </w:pPr>
      <w:r w:rsidRPr="00613977">
        <w:rPr>
          <w:rFonts w:ascii="Arial" w:eastAsia="Times New Roman" w:hAnsi="Arial" w:cs="Arial"/>
          <w:sz w:val="20"/>
          <w:szCs w:val="20"/>
          <w:lang w:val="en"/>
        </w:rPr>
        <w:t xml:space="preserve">___ Cannot be determined (explain): _________________ </w:t>
      </w:r>
    </w:p>
    <w:p w14:paraId="28F1F23B" w14:textId="77777777" w:rsidR="008267E5" w:rsidRPr="00613977" w:rsidRDefault="008267E5" w:rsidP="00707A51">
      <w:pPr>
        <w:spacing w:after="0" w:line="276" w:lineRule="auto"/>
        <w:divId w:val="86468197"/>
        <w:rPr>
          <w:rFonts w:ascii="Arial" w:eastAsia="Times New Roman" w:hAnsi="Arial" w:cs="Arial"/>
          <w:sz w:val="20"/>
          <w:szCs w:val="20"/>
          <w:lang w:val="en"/>
        </w:rPr>
      </w:pPr>
      <w:r w:rsidRPr="00613977">
        <w:rPr>
          <w:rFonts w:ascii="Arial" w:eastAsia="Times New Roman" w:hAnsi="Arial" w:cs="Arial"/>
          <w:sz w:val="20"/>
          <w:szCs w:val="20"/>
          <w:lang w:val="en"/>
        </w:rPr>
        <w:t xml:space="preserve">___ Not applicable  </w:t>
      </w:r>
    </w:p>
    <w:p w14:paraId="79E9AEA9" w14:textId="77777777" w:rsidR="00F707E3" w:rsidRDefault="00F707E3" w:rsidP="00707A51">
      <w:pPr>
        <w:spacing w:after="0" w:line="276" w:lineRule="auto"/>
        <w:divId w:val="1598100807"/>
        <w:rPr>
          <w:rFonts w:ascii="Arial" w:eastAsia="Times New Roman" w:hAnsi="Arial" w:cs="Arial"/>
          <w:b/>
          <w:bCs/>
          <w:sz w:val="20"/>
          <w:szCs w:val="20"/>
          <w:lang w:val="en"/>
        </w:rPr>
      </w:pPr>
    </w:p>
    <w:p w14:paraId="7E249AFF" w14:textId="350E1FE0" w:rsidR="008267E5" w:rsidRPr="00613977" w:rsidRDefault="008267E5" w:rsidP="00707A51">
      <w:pPr>
        <w:spacing w:after="0" w:line="276" w:lineRule="auto"/>
        <w:divId w:val="1598100807"/>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pNM CLASSIFICATION (AJCC 8th Edition)  </w:t>
      </w:r>
    </w:p>
    <w:p w14:paraId="5D5B1236" w14:textId="77777777" w:rsidR="008267E5" w:rsidRPr="00613977" w:rsidRDefault="008267E5" w:rsidP="00707A51">
      <w:pPr>
        <w:spacing w:after="0" w:line="276" w:lineRule="auto"/>
        <w:divId w:val="1478691708"/>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Reporting of pN and (when applicable) pM category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9D678EA"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03E94D94" w14:textId="0D88A346" w:rsidR="008267E5" w:rsidRPr="00613977" w:rsidRDefault="008267E5" w:rsidP="00707A51">
      <w:pPr>
        <w:spacing w:after="0" w:line="276" w:lineRule="auto"/>
        <w:divId w:val="326711569"/>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Modified Classification (required only if </w:t>
      </w:r>
      <w:r w:rsidR="00F47F85" w:rsidRPr="00613977">
        <w:rPr>
          <w:rFonts w:ascii="Arial" w:eastAsia="Times New Roman" w:hAnsi="Arial" w:cs="Arial"/>
          <w:b/>
          <w:bCs/>
          <w:sz w:val="20"/>
          <w:szCs w:val="20"/>
          <w:lang w:val="en"/>
        </w:rPr>
        <w:t>applicable) (</w:t>
      </w:r>
      <w:r w:rsidRPr="00613977">
        <w:rPr>
          <w:rFonts w:ascii="Arial" w:eastAsia="Times New Roman" w:hAnsi="Arial" w:cs="Arial"/>
          <w:b/>
          <w:bCs/>
          <w:sz w:val="20"/>
          <w:szCs w:val="20"/>
          <w:lang w:val="en"/>
        </w:rPr>
        <w:t xml:space="preserve">select all that apply) </w:t>
      </w:r>
    </w:p>
    <w:p w14:paraId="2851CC75" w14:textId="77777777" w:rsidR="008267E5" w:rsidRPr="00613977" w:rsidRDefault="008267E5" w:rsidP="00707A51">
      <w:pPr>
        <w:spacing w:after="0" w:line="276" w:lineRule="auto"/>
        <w:divId w:val="1244340701"/>
        <w:rPr>
          <w:rFonts w:ascii="Arial" w:eastAsia="Times New Roman" w:hAnsi="Arial" w:cs="Arial"/>
          <w:sz w:val="20"/>
          <w:szCs w:val="20"/>
          <w:lang w:val="en"/>
        </w:rPr>
      </w:pPr>
      <w:r w:rsidRPr="00613977">
        <w:rPr>
          <w:rFonts w:ascii="Arial" w:eastAsia="Times New Roman" w:hAnsi="Arial" w:cs="Arial"/>
          <w:sz w:val="20"/>
          <w:szCs w:val="20"/>
          <w:lang w:val="en"/>
        </w:rPr>
        <w:t xml:space="preserve">___ Not applicable  </w:t>
      </w:r>
    </w:p>
    <w:p w14:paraId="651D65FD" w14:textId="77777777" w:rsidR="008267E5" w:rsidRPr="00613977" w:rsidRDefault="008267E5" w:rsidP="00707A51">
      <w:pPr>
        <w:spacing w:after="0" w:line="276" w:lineRule="auto"/>
        <w:divId w:val="886529525"/>
        <w:rPr>
          <w:rFonts w:ascii="Arial" w:eastAsia="Times New Roman" w:hAnsi="Arial" w:cs="Arial"/>
          <w:sz w:val="20"/>
          <w:szCs w:val="20"/>
          <w:lang w:val="en"/>
        </w:rPr>
      </w:pPr>
      <w:r w:rsidRPr="00613977">
        <w:rPr>
          <w:rFonts w:ascii="Arial" w:eastAsia="Times New Roman" w:hAnsi="Arial" w:cs="Arial"/>
          <w:sz w:val="20"/>
          <w:szCs w:val="20"/>
          <w:lang w:val="en"/>
        </w:rPr>
        <w:t xml:space="preserve">___ y (post-neoadjuvant therapy)  </w:t>
      </w:r>
    </w:p>
    <w:p w14:paraId="33DE91AC" w14:textId="77777777" w:rsidR="008267E5" w:rsidRPr="00613977" w:rsidRDefault="008267E5" w:rsidP="00707A51">
      <w:pPr>
        <w:spacing w:after="0" w:line="276" w:lineRule="auto"/>
        <w:divId w:val="485049253"/>
        <w:rPr>
          <w:rFonts w:ascii="Arial" w:eastAsia="Times New Roman" w:hAnsi="Arial" w:cs="Arial"/>
          <w:sz w:val="20"/>
          <w:szCs w:val="20"/>
          <w:lang w:val="en"/>
        </w:rPr>
      </w:pPr>
      <w:r w:rsidRPr="00613977">
        <w:rPr>
          <w:rFonts w:ascii="Arial" w:eastAsia="Times New Roman" w:hAnsi="Arial" w:cs="Arial"/>
          <w:sz w:val="20"/>
          <w:szCs w:val="20"/>
          <w:lang w:val="en"/>
        </w:rPr>
        <w:t xml:space="preserve">___ r (recurrence)  </w:t>
      </w:r>
    </w:p>
    <w:p w14:paraId="7C874980"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6D1BA16B" w14:textId="77777777" w:rsidR="008267E5" w:rsidRPr="00613977" w:rsidRDefault="008267E5" w:rsidP="00707A51">
      <w:pPr>
        <w:spacing w:after="0" w:line="276" w:lineRule="auto"/>
        <w:divId w:val="630287181"/>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pN Category  </w:t>
      </w:r>
    </w:p>
    <w:p w14:paraId="580C71B1" w14:textId="77777777" w:rsidR="008267E5" w:rsidRPr="00613977" w:rsidRDefault="008267E5" w:rsidP="00707A51">
      <w:pPr>
        <w:spacing w:after="0" w:line="276" w:lineRule="auto"/>
        <w:divId w:val="2121408874"/>
        <w:rPr>
          <w:rFonts w:ascii="Arial" w:eastAsia="Times New Roman" w:hAnsi="Arial" w:cs="Arial"/>
          <w:sz w:val="20"/>
          <w:szCs w:val="20"/>
          <w:lang w:val="en"/>
        </w:rPr>
      </w:pPr>
      <w:r w:rsidRPr="00613977">
        <w:rPr>
          <w:rFonts w:ascii="Arial" w:eastAsia="Times New Roman" w:hAnsi="Arial" w:cs="Arial"/>
          <w:sz w:val="20"/>
          <w:szCs w:val="20"/>
          <w:lang w:val="en"/>
        </w:rPr>
        <w:t xml:space="preserve">___ pN not assigned (cannot be determined based on available pathological information)  </w:t>
      </w:r>
    </w:p>
    <w:p w14:paraId="70727BD3" w14:textId="77777777" w:rsidR="008267E5" w:rsidRPr="00613977" w:rsidRDefault="008267E5" w:rsidP="00707A51">
      <w:pPr>
        <w:spacing w:after="0" w:line="276" w:lineRule="auto"/>
        <w:divId w:val="1912540146"/>
        <w:rPr>
          <w:rFonts w:ascii="Arial" w:eastAsia="Times New Roman" w:hAnsi="Arial" w:cs="Arial"/>
          <w:sz w:val="20"/>
          <w:szCs w:val="20"/>
          <w:lang w:val="en"/>
        </w:rPr>
      </w:pPr>
      <w:r w:rsidRPr="00613977">
        <w:rPr>
          <w:rFonts w:ascii="Arial" w:eastAsia="Times New Roman" w:hAnsi="Arial" w:cs="Arial"/>
          <w:sz w:val="20"/>
          <w:szCs w:val="20"/>
          <w:lang w:val="en"/>
        </w:rPr>
        <w:t xml:space="preserve">___ pN0: No regional lymph node metastasis  </w:t>
      </w:r>
    </w:p>
    <w:p w14:paraId="7FD132AB" w14:textId="77777777" w:rsidR="00F47F85" w:rsidRPr="00613977" w:rsidRDefault="008267E5" w:rsidP="00707A51">
      <w:pPr>
        <w:spacing w:after="0" w:line="276" w:lineRule="auto"/>
        <w:divId w:val="1549680849"/>
        <w:rPr>
          <w:rFonts w:ascii="Arial" w:eastAsia="Times New Roman" w:hAnsi="Arial" w:cs="Arial"/>
          <w:sz w:val="20"/>
          <w:szCs w:val="20"/>
          <w:lang w:val="en"/>
        </w:rPr>
      </w:pPr>
      <w:r w:rsidRPr="00613977">
        <w:rPr>
          <w:rFonts w:ascii="Arial" w:eastAsia="Times New Roman" w:hAnsi="Arial" w:cs="Arial"/>
          <w:sz w:val="20"/>
          <w:szCs w:val="20"/>
          <w:lang w:val="en"/>
        </w:rPr>
        <w:t xml:space="preserve">___ pN1: Metastasis with a lymph node mass 2 cm or smaller in greatest dimension and less than or </w:t>
      </w:r>
    </w:p>
    <w:p w14:paraId="73053666" w14:textId="170CAF3E" w:rsidR="008267E5" w:rsidRPr="00613977" w:rsidRDefault="00F47F85" w:rsidP="00707A51">
      <w:pPr>
        <w:spacing w:after="0" w:line="276" w:lineRule="auto"/>
        <w:divId w:val="1549680849"/>
        <w:rPr>
          <w:rFonts w:ascii="Arial" w:eastAsia="Times New Roman" w:hAnsi="Arial" w:cs="Arial"/>
          <w:sz w:val="20"/>
          <w:szCs w:val="20"/>
          <w:lang w:val="en"/>
        </w:rPr>
      </w:pPr>
      <w:r w:rsidRPr="00613977">
        <w:rPr>
          <w:rFonts w:ascii="Arial" w:eastAsia="Times New Roman" w:hAnsi="Arial" w:cs="Arial"/>
          <w:sz w:val="20"/>
          <w:szCs w:val="20"/>
          <w:lang w:val="en"/>
        </w:rPr>
        <w:t xml:space="preserve">       </w:t>
      </w:r>
      <w:r w:rsidR="008267E5" w:rsidRPr="00613977">
        <w:rPr>
          <w:rFonts w:ascii="Arial" w:eastAsia="Times New Roman" w:hAnsi="Arial" w:cs="Arial"/>
          <w:sz w:val="20"/>
          <w:szCs w:val="20"/>
          <w:lang w:val="en"/>
        </w:rPr>
        <w:t xml:space="preserve">equal to five nodes positive, none larger than 2 cm in greatest dimension  </w:t>
      </w:r>
    </w:p>
    <w:p w14:paraId="411C6E2D" w14:textId="77777777" w:rsidR="00F47F85" w:rsidRPr="00613977" w:rsidRDefault="008267E5" w:rsidP="00707A51">
      <w:pPr>
        <w:spacing w:after="0" w:line="276" w:lineRule="auto"/>
        <w:divId w:val="1039285175"/>
        <w:rPr>
          <w:rFonts w:ascii="Arial" w:eastAsia="Times New Roman" w:hAnsi="Arial" w:cs="Arial"/>
          <w:sz w:val="20"/>
          <w:szCs w:val="20"/>
          <w:lang w:val="en"/>
        </w:rPr>
      </w:pPr>
      <w:r w:rsidRPr="00613977">
        <w:rPr>
          <w:rFonts w:ascii="Arial" w:eastAsia="Times New Roman" w:hAnsi="Arial" w:cs="Arial"/>
          <w:sz w:val="20"/>
          <w:szCs w:val="20"/>
          <w:lang w:val="en"/>
        </w:rPr>
        <w:t xml:space="preserve">___ pN2: Metastasis with a lymph node mass larger than 2 cm but not larger than 5 cm in greatest </w:t>
      </w:r>
    </w:p>
    <w:p w14:paraId="38F0E54B" w14:textId="77777777" w:rsidR="00F47F85" w:rsidRPr="00613977" w:rsidRDefault="00F47F85" w:rsidP="00707A51">
      <w:pPr>
        <w:spacing w:after="0" w:line="276" w:lineRule="auto"/>
        <w:divId w:val="1039285175"/>
        <w:rPr>
          <w:rFonts w:ascii="Arial" w:eastAsia="Times New Roman" w:hAnsi="Arial" w:cs="Arial"/>
          <w:sz w:val="20"/>
          <w:szCs w:val="20"/>
          <w:lang w:val="en"/>
        </w:rPr>
      </w:pPr>
      <w:r w:rsidRPr="00613977">
        <w:rPr>
          <w:rFonts w:ascii="Arial" w:eastAsia="Times New Roman" w:hAnsi="Arial" w:cs="Arial"/>
          <w:sz w:val="20"/>
          <w:szCs w:val="20"/>
          <w:lang w:val="en"/>
        </w:rPr>
        <w:t xml:space="preserve">       </w:t>
      </w:r>
      <w:r w:rsidR="008267E5" w:rsidRPr="00613977">
        <w:rPr>
          <w:rFonts w:ascii="Arial" w:eastAsia="Times New Roman" w:hAnsi="Arial" w:cs="Arial"/>
          <w:sz w:val="20"/>
          <w:szCs w:val="20"/>
          <w:lang w:val="en"/>
        </w:rPr>
        <w:t xml:space="preserve">dimension; or more than five nodes positive, none larger than 5 cm; or evidence of extranodal </w:t>
      </w:r>
    </w:p>
    <w:p w14:paraId="2A04E4DC" w14:textId="167769D1" w:rsidR="008267E5" w:rsidRPr="00613977" w:rsidRDefault="00F47F85" w:rsidP="00707A51">
      <w:pPr>
        <w:spacing w:after="0" w:line="276" w:lineRule="auto"/>
        <w:divId w:val="1039285175"/>
        <w:rPr>
          <w:rFonts w:ascii="Arial" w:eastAsia="Times New Roman" w:hAnsi="Arial" w:cs="Arial"/>
          <w:sz w:val="20"/>
          <w:szCs w:val="20"/>
          <w:lang w:val="en"/>
        </w:rPr>
      </w:pPr>
      <w:r w:rsidRPr="00613977">
        <w:rPr>
          <w:rFonts w:ascii="Arial" w:eastAsia="Times New Roman" w:hAnsi="Arial" w:cs="Arial"/>
          <w:sz w:val="20"/>
          <w:szCs w:val="20"/>
          <w:lang w:val="en"/>
        </w:rPr>
        <w:t xml:space="preserve">       </w:t>
      </w:r>
      <w:r w:rsidR="008267E5" w:rsidRPr="00613977">
        <w:rPr>
          <w:rFonts w:ascii="Arial" w:eastAsia="Times New Roman" w:hAnsi="Arial" w:cs="Arial"/>
          <w:sz w:val="20"/>
          <w:szCs w:val="20"/>
          <w:lang w:val="en"/>
        </w:rPr>
        <w:t xml:space="preserve">extension of tumor  </w:t>
      </w:r>
    </w:p>
    <w:p w14:paraId="18CCA4DD" w14:textId="77777777" w:rsidR="008267E5" w:rsidRPr="00613977" w:rsidRDefault="008267E5" w:rsidP="00707A51">
      <w:pPr>
        <w:spacing w:after="0" w:line="276" w:lineRule="auto"/>
        <w:divId w:val="1866871197"/>
        <w:rPr>
          <w:rFonts w:ascii="Arial" w:eastAsia="Times New Roman" w:hAnsi="Arial" w:cs="Arial"/>
          <w:sz w:val="20"/>
          <w:szCs w:val="20"/>
          <w:lang w:val="en"/>
        </w:rPr>
      </w:pPr>
      <w:r w:rsidRPr="00613977">
        <w:rPr>
          <w:rFonts w:ascii="Arial" w:eastAsia="Times New Roman" w:hAnsi="Arial" w:cs="Arial"/>
          <w:sz w:val="20"/>
          <w:szCs w:val="20"/>
          <w:lang w:val="en"/>
        </w:rPr>
        <w:t xml:space="preserve">___ pN3: Metastasis with a lymph node mass larger than 5 cm in greatest dimension  </w:t>
      </w:r>
    </w:p>
    <w:p w14:paraId="7DDD7D0F"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3513B34B" w14:textId="77777777" w:rsidR="008267E5" w:rsidRPr="00613977" w:rsidRDefault="008267E5" w:rsidP="00707A51">
      <w:pPr>
        <w:spacing w:after="0" w:line="276" w:lineRule="auto"/>
        <w:divId w:val="2093307628"/>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pM Category (required only if confirmed pathologically)  </w:t>
      </w:r>
    </w:p>
    <w:p w14:paraId="4FD20E0D" w14:textId="77777777" w:rsidR="008267E5" w:rsidRPr="00613977" w:rsidRDefault="008267E5" w:rsidP="00707A51">
      <w:pPr>
        <w:spacing w:after="0" w:line="276" w:lineRule="auto"/>
        <w:divId w:val="949973510"/>
        <w:rPr>
          <w:rFonts w:ascii="Arial" w:eastAsia="Times New Roman" w:hAnsi="Arial" w:cs="Arial"/>
          <w:sz w:val="20"/>
          <w:szCs w:val="20"/>
          <w:lang w:val="en"/>
        </w:rPr>
      </w:pPr>
      <w:r w:rsidRPr="00613977">
        <w:rPr>
          <w:rFonts w:ascii="Arial" w:eastAsia="Times New Roman" w:hAnsi="Arial" w:cs="Arial"/>
          <w:sz w:val="20"/>
          <w:szCs w:val="20"/>
          <w:lang w:val="en"/>
        </w:rPr>
        <w:t xml:space="preserve">___ Not applicable - pM cannot be determined from the submitted specimen(s)  </w:t>
      </w:r>
    </w:p>
    <w:p w14:paraId="4871DF57" w14:textId="77777777" w:rsidR="008267E5" w:rsidRPr="00613977" w:rsidRDefault="008267E5" w:rsidP="00707A51">
      <w:pPr>
        <w:spacing w:after="0" w:line="276" w:lineRule="auto"/>
        <w:divId w:val="2089186624"/>
        <w:rPr>
          <w:rFonts w:ascii="Arial" w:eastAsia="Times New Roman" w:hAnsi="Arial" w:cs="Arial"/>
          <w:i/>
          <w:iCs/>
          <w:sz w:val="16"/>
          <w:szCs w:val="16"/>
          <w:lang w:val="en"/>
        </w:rPr>
      </w:pPr>
      <w:r w:rsidRPr="00613977">
        <w:rPr>
          <w:rFonts w:ascii="Arial" w:eastAsia="Times New Roman" w:hAnsi="Arial" w:cs="Arial"/>
          <w:i/>
          <w:iCs/>
          <w:sz w:val="16"/>
          <w:szCs w:val="16"/>
          <w:lang w:val="en"/>
        </w:rPr>
        <w:t xml:space="preserve">pM1: Distant metastasis  </w:t>
      </w:r>
    </w:p>
    <w:p w14:paraId="5391E58B" w14:textId="77777777" w:rsidR="008267E5" w:rsidRPr="00613977" w:rsidRDefault="008267E5" w:rsidP="00707A51">
      <w:pPr>
        <w:spacing w:after="0" w:line="276" w:lineRule="auto"/>
        <w:divId w:val="1371611816"/>
        <w:rPr>
          <w:rFonts w:ascii="Arial" w:eastAsia="Times New Roman" w:hAnsi="Arial" w:cs="Arial"/>
          <w:sz w:val="20"/>
          <w:szCs w:val="20"/>
          <w:lang w:val="en"/>
        </w:rPr>
      </w:pPr>
      <w:r w:rsidRPr="00613977">
        <w:rPr>
          <w:rFonts w:ascii="Arial" w:eastAsia="Times New Roman" w:hAnsi="Arial" w:cs="Arial"/>
          <w:sz w:val="20"/>
          <w:szCs w:val="20"/>
          <w:lang w:val="en"/>
        </w:rPr>
        <w:t xml:space="preserve">___ pM1a: Non-retroperitoneal nodal or pulmonary metastases  </w:t>
      </w:r>
    </w:p>
    <w:p w14:paraId="1F1FF6A4" w14:textId="77777777" w:rsidR="008267E5" w:rsidRPr="00613977" w:rsidRDefault="008267E5" w:rsidP="00707A51">
      <w:pPr>
        <w:spacing w:after="0" w:line="276" w:lineRule="auto"/>
        <w:divId w:val="193353783"/>
        <w:rPr>
          <w:rFonts w:ascii="Arial" w:eastAsia="Times New Roman" w:hAnsi="Arial" w:cs="Arial"/>
          <w:sz w:val="20"/>
          <w:szCs w:val="20"/>
          <w:lang w:val="en"/>
        </w:rPr>
      </w:pPr>
      <w:r w:rsidRPr="00613977">
        <w:rPr>
          <w:rFonts w:ascii="Arial" w:eastAsia="Times New Roman" w:hAnsi="Arial" w:cs="Arial"/>
          <w:sz w:val="20"/>
          <w:szCs w:val="20"/>
          <w:lang w:val="en"/>
        </w:rPr>
        <w:t xml:space="preserve">___ pM1b: Non-pulmonary visceral metastases  </w:t>
      </w:r>
    </w:p>
    <w:p w14:paraId="2845AFB2" w14:textId="77777777" w:rsidR="008267E5" w:rsidRPr="00613977" w:rsidRDefault="008267E5" w:rsidP="00707A51">
      <w:pPr>
        <w:spacing w:after="0" w:line="276" w:lineRule="auto"/>
        <w:divId w:val="1516726135"/>
        <w:rPr>
          <w:rFonts w:ascii="Arial" w:eastAsia="Times New Roman" w:hAnsi="Arial" w:cs="Arial"/>
          <w:sz w:val="20"/>
          <w:szCs w:val="20"/>
          <w:lang w:val="en"/>
        </w:rPr>
      </w:pPr>
      <w:r w:rsidRPr="00613977">
        <w:rPr>
          <w:rFonts w:ascii="Arial" w:eastAsia="Times New Roman" w:hAnsi="Arial" w:cs="Arial"/>
          <w:sz w:val="20"/>
          <w:szCs w:val="20"/>
          <w:lang w:val="en"/>
        </w:rPr>
        <w:t xml:space="preserve">___ pM1 (subcategory cannot be determined)  </w:t>
      </w:r>
    </w:p>
    <w:p w14:paraId="14720966"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75DF3756" w14:textId="77777777" w:rsidR="008267E5" w:rsidRPr="00613977" w:rsidRDefault="008267E5" w:rsidP="00707A51">
      <w:pPr>
        <w:spacing w:after="0" w:line="276" w:lineRule="auto"/>
        <w:divId w:val="1943682127"/>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COMMENTS  </w:t>
      </w:r>
    </w:p>
    <w:p w14:paraId="0F5AE1AB"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2C9027AD" w14:textId="77777777" w:rsidR="008267E5" w:rsidRPr="00613977" w:rsidRDefault="008267E5" w:rsidP="00707A51">
      <w:pPr>
        <w:spacing w:after="0" w:line="276" w:lineRule="auto"/>
        <w:divId w:val="1267612802"/>
        <w:rPr>
          <w:rFonts w:ascii="Arial" w:eastAsia="Times New Roman" w:hAnsi="Arial" w:cs="Arial"/>
          <w:b/>
          <w:bCs/>
          <w:sz w:val="20"/>
          <w:szCs w:val="20"/>
          <w:lang w:val="en"/>
        </w:rPr>
      </w:pPr>
      <w:r w:rsidRPr="00613977">
        <w:rPr>
          <w:rFonts w:ascii="Arial" w:eastAsia="Times New Roman" w:hAnsi="Arial" w:cs="Arial"/>
          <w:b/>
          <w:bCs/>
          <w:sz w:val="20"/>
          <w:szCs w:val="20"/>
          <w:lang w:val="en"/>
        </w:rPr>
        <w:t xml:space="preserve">Comment(s): _________________ </w:t>
      </w:r>
    </w:p>
    <w:p w14:paraId="314EE76C" w14:textId="77777777" w:rsidR="008267E5" w:rsidRPr="00613977" w:rsidRDefault="008267E5" w:rsidP="00707A51">
      <w:pPr>
        <w:spacing w:after="0" w:line="276" w:lineRule="auto"/>
        <w:divId w:val="135222185"/>
        <w:rPr>
          <w:rFonts w:ascii="Arial" w:eastAsia="Times New Roman" w:hAnsi="Arial" w:cs="Arial"/>
          <w:sz w:val="20"/>
          <w:szCs w:val="20"/>
          <w:lang w:val="en"/>
        </w:rPr>
      </w:pPr>
    </w:p>
    <w:p w14:paraId="3B10F054" w14:textId="77777777" w:rsidR="008267E5" w:rsidRPr="00613977" w:rsidRDefault="008267E5" w:rsidP="00707A51">
      <w:pPr>
        <w:pageBreakBefore/>
        <w:pBdr>
          <w:bottom w:val="single" w:sz="2" w:space="1" w:color="000000"/>
        </w:pBdr>
        <w:spacing w:after="0" w:line="276" w:lineRule="auto"/>
        <w:divId w:val="1479154323"/>
        <w:rPr>
          <w:rFonts w:ascii="Arial" w:eastAsia="Times New Roman" w:hAnsi="Arial" w:cs="Arial"/>
          <w:b/>
          <w:bCs/>
          <w:sz w:val="20"/>
          <w:szCs w:val="20"/>
          <w:lang w:val="en"/>
        </w:rPr>
      </w:pPr>
      <w:r w:rsidRPr="00613977">
        <w:rPr>
          <w:rFonts w:ascii="Arial" w:eastAsia="Times New Roman" w:hAnsi="Arial" w:cs="Arial"/>
          <w:b/>
          <w:bCs/>
          <w:sz w:val="20"/>
          <w:szCs w:val="20"/>
          <w:lang w:val="en"/>
        </w:rPr>
        <w:lastRenderedPageBreak/>
        <w:t>Explanatory Notes</w:t>
      </w:r>
    </w:p>
    <w:p w14:paraId="7C9C1735" w14:textId="77777777" w:rsidR="00613977" w:rsidRDefault="00613977" w:rsidP="00707A51">
      <w:pPr>
        <w:spacing w:after="0" w:line="276" w:lineRule="auto"/>
        <w:divId w:val="2010061164"/>
        <w:rPr>
          <w:rFonts w:ascii="Arial" w:eastAsia="Times New Roman" w:hAnsi="Arial" w:cs="Arial"/>
          <w:b/>
          <w:bCs/>
          <w:sz w:val="20"/>
          <w:szCs w:val="20"/>
          <w:lang w:val="en"/>
        </w:rPr>
      </w:pPr>
      <w:bookmarkStart w:id="0" w:name="N13905"/>
    </w:p>
    <w:p w14:paraId="2F81C554" w14:textId="77777777" w:rsidR="00613977" w:rsidRDefault="008267E5" w:rsidP="00707A51">
      <w:pPr>
        <w:spacing w:after="0" w:line="276" w:lineRule="auto"/>
        <w:jc w:val="both"/>
        <w:divId w:val="2010061164"/>
        <w:rPr>
          <w:rFonts w:ascii="Arial" w:eastAsia="Times New Roman" w:hAnsi="Arial" w:cs="Arial"/>
          <w:b/>
          <w:bCs/>
          <w:sz w:val="20"/>
          <w:szCs w:val="20"/>
          <w:lang w:val="en"/>
        </w:rPr>
      </w:pPr>
      <w:r w:rsidRPr="00613977">
        <w:rPr>
          <w:rFonts w:ascii="Arial" w:eastAsia="Times New Roman" w:hAnsi="Arial" w:cs="Arial"/>
          <w:b/>
          <w:bCs/>
          <w:sz w:val="20"/>
          <w:szCs w:val="20"/>
          <w:lang w:val="en"/>
        </w:rPr>
        <w:t>A. Histologic Type</w:t>
      </w:r>
      <w:bookmarkEnd w:id="0"/>
    </w:p>
    <w:p w14:paraId="4252C44B" w14:textId="77777777" w:rsidR="00613977" w:rsidRDefault="008267E5" w:rsidP="00707A51">
      <w:pPr>
        <w:spacing w:after="0" w:line="276" w:lineRule="auto"/>
        <w:jc w:val="both"/>
        <w:divId w:val="2010061164"/>
        <w:rPr>
          <w:rFonts w:ascii="Arial" w:hAnsi="Arial" w:cs="Arial"/>
          <w:sz w:val="20"/>
          <w:szCs w:val="20"/>
          <w:lang w:val="en"/>
        </w:rPr>
      </w:pPr>
      <w:r w:rsidRPr="00613977">
        <w:rPr>
          <w:rFonts w:ascii="Arial" w:hAnsi="Arial" w:cs="Arial"/>
          <w:sz w:val="20"/>
          <w:szCs w:val="20"/>
          <w:lang w:val="en"/>
        </w:rPr>
        <w:t>The protocol mainly applies to metastatic tumors of the testis, the vast majority of which are of germ cell origin.</w:t>
      </w:r>
      <w:hyperlink w:anchor="R64021" w:tooltip="WHO Classification of Tumours Editorial Board.Tumours of the testis In: WHO Classification of Tumours. Urinary and male genital tumours. 5th edition. Geneva, Switzerland: WHO Press; 2022." w:history="1">
        <w:r w:rsidRPr="00613977">
          <w:rPr>
            <w:rStyle w:val="Hyperlink"/>
            <w:rFonts w:ascii="Arial" w:hAnsi="Arial" w:cs="Arial"/>
            <w:sz w:val="20"/>
            <w:szCs w:val="20"/>
            <w:vertAlign w:val="superscript"/>
            <w:lang w:val="en"/>
          </w:rPr>
          <w:t>1,</w:t>
        </w:r>
      </w:hyperlink>
      <w:hyperlink w:anchor="R64022" w:tooltip="Moch H, Humphrey PA, Ulbright TM, Reuter VE. Tumours of the testis and paratesticular tissue In: WHO Classification of Tumours of the Urinary System and Male Genital Organs. Geneva, Switzerland: WHO Press; 2016." w:history="1">
        <w:r w:rsidRPr="00613977">
          <w:rPr>
            <w:rStyle w:val="Hyperlink"/>
            <w:rFonts w:ascii="Arial" w:hAnsi="Arial" w:cs="Arial"/>
            <w:sz w:val="20"/>
            <w:szCs w:val="20"/>
            <w:vertAlign w:val="superscript"/>
            <w:lang w:val="en"/>
          </w:rPr>
          <w:t>2,</w:t>
        </w:r>
      </w:hyperlink>
      <w:hyperlink w:anchor="R64023" w:tooltip="Eble JN, Sauter G, Epstein JI, Sesterhenn IA. World Health Organization Classification of Tumours: Pathology and Genetics of Tumours of the Urinary System and Male Genital Organs. Lyon, France: IARC Press; 2004." w:history="1">
        <w:r w:rsidRPr="00613977">
          <w:rPr>
            <w:rStyle w:val="Hyperlink"/>
            <w:rFonts w:ascii="Arial" w:hAnsi="Arial" w:cs="Arial"/>
            <w:sz w:val="20"/>
            <w:szCs w:val="20"/>
            <w:vertAlign w:val="superscript"/>
            <w:lang w:val="en"/>
          </w:rPr>
          <w:t>3,</w:t>
        </w:r>
      </w:hyperlink>
      <w:hyperlink w:anchor="R64024" w:tooltip="Ulbright TM, Amin MB, Young RH. Tumors of the Testis, Adnexa, Spermatic Cord, and Scrotum. Third Series. Fascicle 25. Washington, DC: Armed Forces Institute of Pathology; 1999." w:history="1">
        <w:r w:rsidRPr="00613977">
          <w:rPr>
            <w:rStyle w:val="Hyperlink"/>
            <w:rFonts w:ascii="Arial" w:hAnsi="Arial" w:cs="Arial"/>
            <w:sz w:val="20"/>
            <w:szCs w:val="20"/>
            <w:vertAlign w:val="superscript"/>
            <w:lang w:val="en"/>
          </w:rPr>
          <w:t>4</w:t>
        </w:r>
      </w:hyperlink>
      <w:r w:rsidRPr="00613977">
        <w:rPr>
          <w:rFonts w:ascii="Arial" w:hAnsi="Arial" w:cs="Arial"/>
          <w:sz w:val="20"/>
          <w:szCs w:val="20"/>
          <w:lang w:val="en"/>
        </w:rPr>
        <w:t> It may also be applied to metastatic sex cord stromal tumors of the testis included in the classification shown below.</w:t>
      </w:r>
    </w:p>
    <w:p w14:paraId="03128045" w14:textId="77777777" w:rsidR="00613977" w:rsidRDefault="00613977" w:rsidP="00707A51">
      <w:pPr>
        <w:spacing w:after="0" w:line="276" w:lineRule="auto"/>
        <w:jc w:val="both"/>
        <w:divId w:val="2010061164"/>
        <w:rPr>
          <w:rFonts w:ascii="Arial" w:hAnsi="Arial" w:cs="Arial"/>
          <w:sz w:val="20"/>
          <w:szCs w:val="20"/>
          <w:lang w:val="en"/>
        </w:rPr>
      </w:pPr>
    </w:p>
    <w:p w14:paraId="31AEFB07" w14:textId="77777777" w:rsidR="00613977" w:rsidRDefault="008267E5" w:rsidP="00707A51">
      <w:pPr>
        <w:spacing w:after="0" w:line="276" w:lineRule="auto"/>
        <w:jc w:val="both"/>
        <w:divId w:val="2010061164"/>
        <w:rPr>
          <w:rFonts w:ascii="Arial" w:hAnsi="Arial" w:cs="Arial"/>
          <w:sz w:val="20"/>
          <w:szCs w:val="20"/>
          <w:lang w:val="en"/>
        </w:rPr>
      </w:pPr>
      <w:r w:rsidRPr="00613977">
        <w:rPr>
          <w:rFonts w:ascii="Arial" w:hAnsi="Arial" w:cs="Arial"/>
          <w:sz w:val="20"/>
          <w:szCs w:val="20"/>
          <w:lang w:val="en"/>
        </w:rPr>
        <w:t>Often the most important distinction in patients with metastatic testicular germ cell tumor following initial chemotherapy is the differentiation of metastatic residual teratoma from nonteratomatous types of germ cell tumor. Pure teratomatous metastasis, unless accompanied by somatic-type malignancy, is generally treated by surgical excision alone, whereas patients who have other residual germ cell tumor components are usually treated with additional chemotherapy.</w:t>
      </w:r>
    </w:p>
    <w:p w14:paraId="76E1380E" w14:textId="77777777" w:rsidR="00613977" w:rsidRDefault="00613977" w:rsidP="00707A51">
      <w:pPr>
        <w:spacing w:after="0" w:line="276" w:lineRule="auto"/>
        <w:jc w:val="both"/>
        <w:divId w:val="2010061164"/>
        <w:rPr>
          <w:rFonts w:ascii="Arial" w:hAnsi="Arial" w:cs="Arial"/>
          <w:sz w:val="20"/>
          <w:szCs w:val="20"/>
          <w:lang w:val="en"/>
        </w:rPr>
      </w:pPr>
    </w:p>
    <w:p w14:paraId="5B9B5E57" w14:textId="77777777" w:rsidR="00613977" w:rsidRDefault="008267E5" w:rsidP="00707A51">
      <w:pPr>
        <w:spacing w:after="0" w:line="276" w:lineRule="auto"/>
        <w:jc w:val="both"/>
        <w:divId w:val="2010061164"/>
        <w:rPr>
          <w:rFonts w:ascii="Arial" w:hAnsi="Arial" w:cs="Arial"/>
          <w:sz w:val="20"/>
          <w:szCs w:val="20"/>
          <w:lang w:val="en"/>
        </w:rPr>
      </w:pPr>
      <w:r w:rsidRPr="00613977">
        <w:rPr>
          <w:rStyle w:val="Strong"/>
          <w:rFonts w:ascii="Arial" w:hAnsi="Arial" w:cs="Arial"/>
          <w:sz w:val="20"/>
          <w:szCs w:val="20"/>
          <w:lang w:val="en"/>
        </w:rPr>
        <w:t>2022 WHO Classification of Testicular Tumors </w:t>
      </w:r>
    </w:p>
    <w:p w14:paraId="0ED68960" w14:textId="77777777" w:rsidR="00613977" w:rsidRDefault="00613977" w:rsidP="00707A51">
      <w:pPr>
        <w:spacing w:after="0" w:line="276" w:lineRule="auto"/>
        <w:jc w:val="both"/>
        <w:divId w:val="2010061164"/>
        <w:rPr>
          <w:rFonts w:ascii="Arial" w:hAnsi="Arial" w:cs="Arial"/>
          <w:sz w:val="20"/>
          <w:szCs w:val="20"/>
          <w:lang w:val="en"/>
        </w:rPr>
      </w:pPr>
    </w:p>
    <w:p w14:paraId="791338C7" w14:textId="77777777" w:rsidR="00613977" w:rsidRDefault="008267E5" w:rsidP="00707A51">
      <w:pPr>
        <w:spacing w:after="0" w:line="276" w:lineRule="auto"/>
        <w:jc w:val="both"/>
        <w:divId w:val="2010061164"/>
        <w:rPr>
          <w:rFonts w:ascii="Arial" w:hAnsi="Arial" w:cs="Arial"/>
          <w:sz w:val="20"/>
          <w:szCs w:val="20"/>
          <w:lang w:val="en"/>
        </w:rPr>
      </w:pPr>
      <w:r w:rsidRPr="00613977">
        <w:rPr>
          <w:rFonts w:ascii="Arial" w:hAnsi="Arial" w:cs="Arial"/>
          <w:sz w:val="20"/>
          <w:szCs w:val="20"/>
          <w:u w:val="single"/>
          <w:lang w:val="en"/>
        </w:rPr>
        <w:t>Germ cell tumors derived from germ cell neoplasia in situ</w:t>
      </w:r>
    </w:p>
    <w:p w14:paraId="31405EFA" w14:textId="77777777" w:rsidR="00613977" w:rsidRDefault="008267E5" w:rsidP="00707A51">
      <w:pPr>
        <w:spacing w:after="0" w:line="276" w:lineRule="auto"/>
        <w:jc w:val="both"/>
        <w:divId w:val="2010061164"/>
        <w:rPr>
          <w:rStyle w:val="Emphasis"/>
          <w:rFonts w:ascii="Arial" w:hAnsi="Arial" w:cs="Arial"/>
          <w:sz w:val="20"/>
          <w:szCs w:val="20"/>
          <w:lang w:val="en"/>
        </w:rPr>
      </w:pPr>
      <w:r w:rsidRPr="00613977">
        <w:rPr>
          <w:rStyle w:val="Emphasis"/>
          <w:rFonts w:ascii="Arial" w:hAnsi="Arial" w:cs="Arial"/>
          <w:sz w:val="20"/>
          <w:szCs w:val="20"/>
          <w:lang w:val="en"/>
        </w:rPr>
        <w:t>Non-invasive germ cell neoplasia</w:t>
      </w:r>
    </w:p>
    <w:p w14:paraId="32C38231" w14:textId="77777777" w:rsidR="00613977" w:rsidRDefault="008267E5" w:rsidP="00707A51">
      <w:pPr>
        <w:spacing w:after="0" w:line="276" w:lineRule="auto"/>
        <w:ind w:firstLine="720"/>
        <w:jc w:val="both"/>
        <w:divId w:val="2010061164"/>
        <w:rPr>
          <w:rFonts w:ascii="Arial" w:hAnsi="Arial" w:cs="Arial"/>
          <w:sz w:val="20"/>
          <w:szCs w:val="20"/>
          <w:lang w:val="en"/>
        </w:rPr>
      </w:pPr>
      <w:r w:rsidRPr="00613977">
        <w:rPr>
          <w:rFonts w:ascii="Arial" w:hAnsi="Arial" w:cs="Arial"/>
          <w:sz w:val="20"/>
          <w:szCs w:val="20"/>
          <w:lang w:val="en"/>
        </w:rPr>
        <w:t>Germ cell neoplasia in situ</w:t>
      </w:r>
    </w:p>
    <w:p w14:paraId="011AD493" w14:textId="77777777" w:rsidR="00613977" w:rsidRDefault="008267E5" w:rsidP="00707A51">
      <w:pPr>
        <w:spacing w:after="0" w:line="276" w:lineRule="auto"/>
        <w:ind w:firstLine="720"/>
        <w:jc w:val="both"/>
        <w:divId w:val="2010061164"/>
        <w:rPr>
          <w:rFonts w:ascii="Arial" w:hAnsi="Arial" w:cs="Arial"/>
          <w:sz w:val="20"/>
          <w:szCs w:val="20"/>
          <w:lang w:val="en"/>
        </w:rPr>
      </w:pPr>
      <w:r w:rsidRPr="00613977">
        <w:rPr>
          <w:rFonts w:ascii="Arial" w:hAnsi="Arial" w:cs="Arial"/>
          <w:sz w:val="20"/>
          <w:szCs w:val="20"/>
          <w:lang w:val="en"/>
        </w:rPr>
        <w:t>Specific forms of intratubular germ cell neoplasia</w:t>
      </w:r>
    </w:p>
    <w:p w14:paraId="76EC1432" w14:textId="77777777" w:rsidR="00613977" w:rsidRDefault="008267E5" w:rsidP="00707A51">
      <w:pPr>
        <w:spacing w:after="0" w:line="276" w:lineRule="auto"/>
        <w:ind w:firstLine="720"/>
        <w:jc w:val="both"/>
        <w:divId w:val="2010061164"/>
        <w:rPr>
          <w:rFonts w:ascii="Arial" w:hAnsi="Arial" w:cs="Arial"/>
          <w:sz w:val="20"/>
          <w:szCs w:val="20"/>
          <w:lang w:val="en"/>
        </w:rPr>
      </w:pPr>
      <w:r w:rsidRPr="00613977">
        <w:rPr>
          <w:rFonts w:ascii="Arial" w:hAnsi="Arial" w:cs="Arial"/>
          <w:sz w:val="20"/>
          <w:szCs w:val="20"/>
          <w:lang w:val="en"/>
        </w:rPr>
        <w:t>Gonadoblastoma</w:t>
      </w:r>
    </w:p>
    <w:p w14:paraId="514AE8F9" w14:textId="77777777" w:rsidR="00613977" w:rsidRDefault="008267E5" w:rsidP="00707A51">
      <w:pPr>
        <w:spacing w:after="0" w:line="276" w:lineRule="auto"/>
        <w:jc w:val="both"/>
        <w:divId w:val="2010061164"/>
        <w:rPr>
          <w:rStyle w:val="Emphasis"/>
          <w:rFonts w:ascii="Arial" w:hAnsi="Arial" w:cs="Arial"/>
          <w:sz w:val="20"/>
          <w:szCs w:val="20"/>
          <w:lang w:val="en"/>
        </w:rPr>
      </w:pPr>
      <w:r w:rsidRPr="00613977">
        <w:rPr>
          <w:rStyle w:val="Emphasis"/>
          <w:rFonts w:ascii="Arial" w:hAnsi="Arial" w:cs="Arial"/>
          <w:sz w:val="20"/>
          <w:szCs w:val="20"/>
          <w:lang w:val="en"/>
        </w:rPr>
        <w:t>The germinoma family of tumors</w:t>
      </w:r>
    </w:p>
    <w:p w14:paraId="0948321B" w14:textId="51DE1EA8" w:rsidR="00613977" w:rsidRDefault="008267E5" w:rsidP="00707A51">
      <w:pPr>
        <w:spacing w:after="0" w:line="276" w:lineRule="auto"/>
        <w:ind w:firstLine="720"/>
        <w:jc w:val="both"/>
        <w:divId w:val="2010061164"/>
        <w:rPr>
          <w:rFonts w:ascii="Arial" w:hAnsi="Arial" w:cs="Arial"/>
          <w:sz w:val="20"/>
          <w:szCs w:val="20"/>
          <w:lang w:val="en"/>
        </w:rPr>
      </w:pPr>
      <w:r w:rsidRPr="00613977">
        <w:rPr>
          <w:rFonts w:ascii="Arial" w:hAnsi="Arial" w:cs="Arial"/>
          <w:sz w:val="20"/>
          <w:szCs w:val="20"/>
          <w:lang w:val="en"/>
        </w:rPr>
        <w:t>Seminoma</w:t>
      </w:r>
    </w:p>
    <w:p w14:paraId="79FEC969"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Non-seminomatous germ cell tumors</w:t>
      </w:r>
    </w:p>
    <w:p w14:paraId="79C5B696"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Embryonal carcinoma</w:t>
      </w:r>
    </w:p>
    <w:p w14:paraId="4B36E83D"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Yolk sac tumor, postpubertal-type</w:t>
      </w:r>
    </w:p>
    <w:p w14:paraId="537898C5"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Choriocarcinoma</w:t>
      </w:r>
    </w:p>
    <w:p w14:paraId="4F52DACA"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Placental site trophoblastic tumor</w:t>
      </w:r>
    </w:p>
    <w:p w14:paraId="6DD8D42A"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Epithelioid trophoblastic tumor</w:t>
      </w:r>
    </w:p>
    <w:p w14:paraId="3FE8A9D4"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Cystic trophoblastic tumor</w:t>
      </w:r>
    </w:p>
    <w:p w14:paraId="1583CA8C"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Teratoma, postpubertal-type</w:t>
      </w:r>
    </w:p>
    <w:p w14:paraId="4EDA63E0"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Teratoma with somatic-type malignancy</w:t>
      </w:r>
    </w:p>
    <w:p w14:paraId="75339ED8"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Mixed germ cell tumors of the testis</w:t>
      </w:r>
    </w:p>
    <w:p w14:paraId="14833B5F"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Mixed germ cell tumors</w:t>
      </w:r>
    </w:p>
    <w:p w14:paraId="6F58F610"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Germ cell tumors of unknown type</w:t>
      </w:r>
    </w:p>
    <w:p w14:paraId="7B685A98" w14:textId="7A3571BA" w:rsidR="008267E5" w:rsidRP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Regressed germ cell tumors</w:t>
      </w:r>
    </w:p>
    <w:p w14:paraId="594CCCB9" w14:textId="77777777" w:rsidR="00613977" w:rsidRDefault="00613977" w:rsidP="00707A51">
      <w:pPr>
        <w:pStyle w:val="NormalWeb"/>
        <w:spacing w:before="0" w:beforeAutospacing="0" w:after="0" w:afterAutospacing="0" w:line="276" w:lineRule="auto"/>
        <w:jc w:val="both"/>
        <w:divId w:val="1623851717"/>
        <w:rPr>
          <w:rFonts w:ascii="Arial" w:hAnsi="Arial" w:cs="Arial"/>
          <w:sz w:val="20"/>
          <w:szCs w:val="20"/>
          <w:u w:val="single"/>
          <w:lang w:val="en"/>
        </w:rPr>
      </w:pPr>
    </w:p>
    <w:p w14:paraId="109A205C"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Fonts w:ascii="Arial" w:hAnsi="Arial" w:cs="Arial"/>
          <w:sz w:val="20"/>
          <w:szCs w:val="20"/>
          <w:u w:val="single"/>
          <w:lang w:val="en"/>
        </w:rPr>
        <w:t>Germ cell tumors unrelated to germ cell neoplasia in situ</w:t>
      </w:r>
    </w:p>
    <w:p w14:paraId="3716F2D5"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Spermatocytic tumor</w:t>
      </w:r>
    </w:p>
    <w:p w14:paraId="5EEAAEEB"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Yolk sac tumor, prepubertal-type</w:t>
      </w:r>
    </w:p>
    <w:p w14:paraId="03F77247"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Testicular neuroendocrine tumor, prepubertal-type</w:t>
      </w:r>
    </w:p>
    <w:p w14:paraId="70EF5AA2"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Mixed teratoma and yolk sac tumor, prepubertal-type</w:t>
      </w:r>
    </w:p>
    <w:p w14:paraId="07E7FB63" w14:textId="77777777" w:rsidR="00613977" w:rsidRDefault="00613977" w:rsidP="00707A51">
      <w:pPr>
        <w:pStyle w:val="NormalWeb"/>
        <w:spacing w:before="0" w:beforeAutospacing="0" w:after="0" w:afterAutospacing="0" w:line="276" w:lineRule="auto"/>
        <w:jc w:val="both"/>
        <w:divId w:val="1623851717"/>
        <w:rPr>
          <w:rFonts w:ascii="Arial" w:hAnsi="Arial" w:cs="Arial"/>
          <w:sz w:val="20"/>
          <w:szCs w:val="20"/>
          <w:lang w:val="en"/>
        </w:rPr>
      </w:pPr>
    </w:p>
    <w:p w14:paraId="6E4DA36D"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Fonts w:ascii="Arial" w:hAnsi="Arial" w:cs="Arial"/>
          <w:sz w:val="20"/>
          <w:szCs w:val="20"/>
          <w:u w:val="single"/>
          <w:lang w:val="en"/>
        </w:rPr>
        <w:t>Sex cord-stromal tumors of the testis</w:t>
      </w:r>
    </w:p>
    <w:p w14:paraId="53B944C2"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Leydig cell tumor</w:t>
      </w:r>
    </w:p>
    <w:p w14:paraId="6BC2A6C4"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Leydig cell tumor</w:t>
      </w:r>
    </w:p>
    <w:p w14:paraId="315E9EB1" w14:textId="77777777" w:rsidR="005334EA" w:rsidRDefault="005334EA" w:rsidP="00707A51">
      <w:pPr>
        <w:spacing w:after="0" w:line="276" w:lineRule="auto"/>
        <w:rPr>
          <w:rStyle w:val="Emphasis"/>
          <w:rFonts w:ascii="Arial" w:hAnsi="Arial" w:cs="Arial"/>
          <w:sz w:val="20"/>
          <w:szCs w:val="20"/>
          <w:lang w:val="en"/>
        </w:rPr>
      </w:pPr>
      <w:r>
        <w:rPr>
          <w:rStyle w:val="Emphasis"/>
          <w:rFonts w:ascii="Arial" w:hAnsi="Arial" w:cs="Arial"/>
          <w:sz w:val="20"/>
          <w:szCs w:val="20"/>
          <w:lang w:val="en"/>
        </w:rPr>
        <w:br w:type="page"/>
      </w:r>
    </w:p>
    <w:p w14:paraId="10CEAAA3" w14:textId="4DD64D41"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lastRenderedPageBreak/>
        <w:t>Sertoli cell tumors</w:t>
      </w:r>
    </w:p>
    <w:p w14:paraId="2F167796"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Sertoli cell tumor</w:t>
      </w:r>
    </w:p>
    <w:p w14:paraId="05C898E2"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Large cell calcifying Sertoli cell tumor</w:t>
      </w:r>
    </w:p>
    <w:p w14:paraId="6D46DF81"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Granulosa cell tumors</w:t>
      </w:r>
    </w:p>
    <w:p w14:paraId="27F19A8C" w14:textId="77777777" w:rsidR="00613977" w:rsidRDefault="008267E5" w:rsidP="00707A51">
      <w:pPr>
        <w:pStyle w:val="NormalWeb"/>
        <w:spacing w:before="0" w:beforeAutospacing="0" w:after="0" w:afterAutospacing="0" w:line="276" w:lineRule="auto"/>
        <w:ind w:firstLine="720"/>
        <w:jc w:val="both"/>
        <w:divId w:val="1623851717"/>
        <w:rPr>
          <w:rFonts w:ascii="Arial" w:hAnsi="Arial" w:cs="Arial"/>
          <w:sz w:val="20"/>
          <w:szCs w:val="20"/>
          <w:lang w:val="en"/>
        </w:rPr>
      </w:pPr>
      <w:r w:rsidRPr="00613977">
        <w:rPr>
          <w:rFonts w:ascii="Arial" w:hAnsi="Arial" w:cs="Arial"/>
          <w:sz w:val="20"/>
          <w:szCs w:val="20"/>
          <w:lang w:val="en"/>
        </w:rPr>
        <w:t>Adult granulosa cell tumor</w:t>
      </w:r>
    </w:p>
    <w:p w14:paraId="40B062DE"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Style w:val="Emphasis"/>
          <w:rFonts w:ascii="Arial" w:hAnsi="Arial" w:cs="Arial"/>
          <w:sz w:val="20"/>
          <w:szCs w:val="20"/>
          <w:lang w:val="en"/>
        </w:rPr>
        <w:t>Mixed and other sex cord-stromal tumors</w:t>
      </w:r>
    </w:p>
    <w:p w14:paraId="303D3830" w14:textId="77777777" w:rsidR="00613977" w:rsidRDefault="008267E5" w:rsidP="00707A51">
      <w:pPr>
        <w:pStyle w:val="NormalWeb"/>
        <w:spacing w:before="0" w:beforeAutospacing="0" w:after="0" w:afterAutospacing="0" w:line="276" w:lineRule="auto"/>
        <w:ind w:firstLine="450"/>
        <w:jc w:val="both"/>
        <w:divId w:val="1623851717"/>
        <w:rPr>
          <w:rFonts w:ascii="Arial" w:hAnsi="Arial" w:cs="Arial"/>
          <w:sz w:val="20"/>
          <w:szCs w:val="20"/>
          <w:lang w:val="en"/>
        </w:rPr>
      </w:pPr>
      <w:r w:rsidRPr="00613977">
        <w:rPr>
          <w:rFonts w:ascii="Arial" w:hAnsi="Arial" w:cs="Arial"/>
          <w:sz w:val="20"/>
          <w:szCs w:val="20"/>
          <w:lang w:val="en"/>
        </w:rPr>
        <w:t>Mixed sex cord-stromal tumor</w:t>
      </w:r>
    </w:p>
    <w:p w14:paraId="088FDB73" w14:textId="77777777" w:rsidR="00613977" w:rsidRDefault="008267E5" w:rsidP="00707A51">
      <w:pPr>
        <w:pStyle w:val="NormalWeb"/>
        <w:spacing w:before="0" w:beforeAutospacing="0" w:after="0" w:afterAutospacing="0" w:line="276" w:lineRule="auto"/>
        <w:ind w:firstLine="450"/>
        <w:jc w:val="both"/>
        <w:divId w:val="1623851717"/>
        <w:rPr>
          <w:rFonts w:ascii="Arial" w:hAnsi="Arial" w:cs="Arial"/>
          <w:sz w:val="20"/>
          <w:szCs w:val="20"/>
          <w:lang w:val="en"/>
        </w:rPr>
      </w:pPr>
      <w:r w:rsidRPr="00613977">
        <w:rPr>
          <w:rFonts w:ascii="Arial" w:hAnsi="Arial" w:cs="Arial"/>
          <w:sz w:val="20"/>
          <w:szCs w:val="20"/>
          <w:lang w:val="en"/>
        </w:rPr>
        <w:t>Sex cord stromal tumor NOS</w:t>
      </w:r>
    </w:p>
    <w:p w14:paraId="3766088E" w14:textId="77777777" w:rsidR="00613977" w:rsidRDefault="00613977" w:rsidP="00707A51">
      <w:pPr>
        <w:pStyle w:val="NormalWeb"/>
        <w:spacing w:before="0" w:beforeAutospacing="0" w:after="0" w:afterAutospacing="0" w:line="276" w:lineRule="auto"/>
        <w:jc w:val="both"/>
        <w:divId w:val="1623851717"/>
        <w:rPr>
          <w:rFonts w:ascii="Arial" w:hAnsi="Arial" w:cs="Arial"/>
          <w:sz w:val="20"/>
          <w:szCs w:val="20"/>
          <w:lang w:val="en"/>
        </w:rPr>
      </w:pPr>
    </w:p>
    <w:p w14:paraId="0FDAFFFC" w14:textId="77777777" w:rsidR="00613977" w:rsidRDefault="008267E5" w:rsidP="00707A51">
      <w:pPr>
        <w:pStyle w:val="NormalWeb"/>
        <w:spacing w:before="0" w:beforeAutospacing="0" w:after="0" w:afterAutospacing="0" w:line="276" w:lineRule="auto"/>
        <w:jc w:val="both"/>
        <w:divId w:val="1623851717"/>
        <w:rPr>
          <w:rFonts w:ascii="Arial" w:eastAsia="Times New Roman" w:hAnsi="Arial" w:cs="Arial"/>
          <w:sz w:val="20"/>
          <w:szCs w:val="20"/>
          <w:lang w:val="en"/>
        </w:rPr>
      </w:pPr>
      <w:r w:rsidRPr="00613977">
        <w:rPr>
          <w:rFonts w:ascii="Arial" w:eastAsia="Times New Roman" w:hAnsi="Arial" w:cs="Arial"/>
          <w:sz w:val="20"/>
          <w:szCs w:val="20"/>
          <w:lang w:val="en"/>
        </w:rPr>
        <w:t>References</w:t>
      </w:r>
      <w:bookmarkStart w:id="1" w:name="R64021"/>
    </w:p>
    <w:p w14:paraId="2C9E3679" w14:textId="77777777" w:rsidR="00613977" w:rsidRPr="00613977" w:rsidRDefault="008267E5" w:rsidP="00707A51">
      <w:pPr>
        <w:pStyle w:val="NormalWeb"/>
        <w:numPr>
          <w:ilvl w:val="0"/>
          <w:numId w:val="2"/>
        </w:numPr>
        <w:spacing w:before="0" w:beforeAutospacing="0" w:after="0" w:afterAutospacing="0" w:line="276" w:lineRule="auto"/>
        <w:jc w:val="both"/>
        <w:divId w:val="1623851717"/>
        <w:rPr>
          <w:rFonts w:ascii="Arial" w:hAnsi="Arial" w:cs="Arial"/>
          <w:sz w:val="20"/>
          <w:szCs w:val="20"/>
          <w:lang w:val="en"/>
        </w:rPr>
      </w:pPr>
      <w:r w:rsidRPr="00613977">
        <w:rPr>
          <w:rFonts w:ascii="Arial" w:eastAsia="Times New Roman" w:hAnsi="Arial" w:cs="Arial"/>
          <w:sz w:val="20"/>
          <w:szCs w:val="20"/>
          <w:lang w:val="en"/>
        </w:rPr>
        <w:t xml:space="preserve">WHO Classification of Tumours Editorial Board.Tumours of the testis In: </w:t>
      </w:r>
      <w:r w:rsidRPr="00613977">
        <w:rPr>
          <w:rStyle w:val="Emphasis"/>
          <w:rFonts w:ascii="Arial" w:eastAsia="Times New Roman" w:hAnsi="Arial" w:cs="Arial"/>
          <w:sz w:val="20"/>
          <w:szCs w:val="20"/>
          <w:lang w:val="en"/>
        </w:rPr>
        <w:t>WHO Classification of Tumours. Urinary and male genital tumours</w:t>
      </w:r>
      <w:r w:rsidRPr="00613977">
        <w:rPr>
          <w:rFonts w:ascii="Arial" w:eastAsia="Times New Roman" w:hAnsi="Arial" w:cs="Arial"/>
          <w:sz w:val="20"/>
          <w:szCs w:val="20"/>
          <w:lang w:val="en"/>
        </w:rPr>
        <w:t>. 5th edition. Geneva, Switzerland: WHO Press; 2022.</w:t>
      </w:r>
      <w:bookmarkStart w:id="2" w:name="R64022"/>
      <w:bookmarkEnd w:id="1"/>
    </w:p>
    <w:p w14:paraId="46BACA18" w14:textId="77777777" w:rsidR="00613977" w:rsidRPr="00613977" w:rsidRDefault="008267E5" w:rsidP="00707A51">
      <w:pPr>
        <w:pStyle w:val="NormalWeb"/>
        <w:numPr>
          <w:ilvl w:val="0"/>
          <w:numId w:val="2"/>
        </w:numPr>
        <w:spacing w:before="0" w:beforeAutospacing="0" w:after="0" w:afterAutospacing="0" w:line="276" w:lineRule="auto"/>
        <w:jc w:val="both"/>
        <w:divId w:val="1623851717"/>
        <w:rPr>
          <w:rFonts w:ascii="Arial" w:hAnsi="Arial" w:cs="Arial"/>
          <w:sz w:val="20"/>
          <w:szCs w:val="20"/>
          <w:lang w:val="en"/>
        </w:rPr>
      </w:pPr>
      <w:r w:rsidRPr="00613977">
        <w:rPr>
          <w:rFonts w:ascii="Arial" w:eastAsia="Times New Roman" w:hAnsi="Arial" w:cs="Arial"/>
          <w:sz w:val="20"/>
          <w:szCs w:val="20"/>
          <w:lang w:val="en"/>
        </w:rPr>
        <w:t xml:space="preserve">Moch H, Humphrey PA, Ulbright TM, Reuter VE. Tumours of the testis and paratesticular tissue In: </w:t>
      </w:r>
      <w:r w:rsidRPr="00613977">
        <w:rPr>
          <w:rStyle w:val="Emphasis"/>
          <w:rFonts w:ascii="Arial" w:eastAsia="Times New Roman" w:hAnsi="Arial" w:cs="Arial"/>
          <w:sz w:val="20"/>
          <w:szCs w:val="20"/>
          <w:lang w:val="en"/>
        </w:rPr>
        <w:t>WHO Classification of Tumours of the Urinary System and Male Genital Organs</w:t>
      </w:r>
      <w:r w:rsidRPr="00613977">
        <w:rPr>
          <w:rFonts w:ascii="Arial" w:eastAsia="Times New Roman" w:hAnsi="Arial" w:cs="Arial"/>
          <w:sz w:val="20"/>
          <w:szCs w:val="20"/>
          <w:lang w:val="en"/>
        </w:rPr>
        <w:t>. Geneva, Switzerland: WHO Press; 2016.</w:t>
      </w:r>
      <w:bookmarkStart w:id="3" w:name="R64023"/>
      <w:bookmarkEnd w:id="2"/>
    </w:p>
    <w:p w14:paraId="0CFB9D3B" w14:textId="77777777" w:rsidR="00613977" w:rsidRPr="00613977" w:rsidRDefault="008267E5" w:rsidP="00707A51">
      <w:pPr>
        <w:pStyle w:val="NormalWeb"/>
        <w:numPr>
          <w:ilvl w:val="0"/>
          <w:numId w:val="2"/>
        </w:numPr>
        <w:spacing w:before="0" w:beforeAutospacing="0" w:after="0" w:afterAutospacing="0" w:line="276" w:lineRule="auto"/>
        <w:jc w:val="both"/>
        <w:divId w:val="1623851717"/>
        <w:rPr>
          <w:rFonts w:ascii="Arial" w:hAnsi="Arial" w:cs="Arial"/>
          <w:sz w:val="20"/>
          <w:szCs w:val="20"/>
          <w:lang w:val="en"/>
        </w:rPr>
      </w:pPr>
      <w:r w:rsidRPr="00613977">
        <w:rPr>
          <w:rFonts w:ascii="Arial" w:eastAsia="Times New Roman" w:hAnsi="Arial" w:cs="Arial"/>
          <w:sz w:val="20"/>
          <w:szCs w:val="20"/>
          <w:lang w:val="en"/>
        </w:rPr>
        <w:t xml:space="preserve">Eble JN, Sauter G, Epstein JI, Sesterhenn IA. </w:t>
      </w:r>
      <w:r w:rsidRPr="00613977">
        <w:rPr>
          <w:rStyle w:val="Emphasis"/>
          <w:rFonts w:ascii="Arial" w:eastAsia="Times New Roman" w:hAnsi="Arial" w:cs="Arial"/>
          <w:sz w:val="20"/>
          <w:szCs w:val="20"/>
          <w:lang w:val="en"/>
        </w:rPr>
        <w:t>World Health Organization Classification of Tumours: Pathology and Genetics of Tumours of the Urinary System and Male Genital Organs</w:t>
      </w:r>
      <w:r w:rsidRPr="00613977">
        <w:rPr>
          <w:rFonts w:ascii="Arial" w:eastAsia="Times New Roman" w:hAnsi="Arial" w:cs="Arial"/>
          <w:sz w:val="20"/>
          <w:szCs w:val="20"/>
          <w:lang w:val="en"/>
        </w:rPr>
        <w:t>. Lyon, France: IARC Press; 2004.</w:t>
      </w:r>
      <w:bookmarkStart w:id="4" w:name="R64024"/>
      <w:bookmarkEnd w:id="3"/>
    </w:p>
    <w:p w14:paraId="3639FE89" w14:textId="77777777" w:rsidR="00613977" w:rsidRPr="00613977" w:rsidRDefault="008267E5" w:rsidP="00707A51">
      <w:pPr>
        <w:pStyle w:val="NormalWeb"/>
        <w:numPr>
          <w:ilvl w:val="0"/>
          <w:numId w:val="2"/>
        </w:numPr>
        <w:spacing w:before="0" w:beforeAutospacing="0" w:after="0" w:afterAutospacing="0" w:line="276" w:lineRule="auto"/>
        <w:jc w:val="both"/>
        <w:divId w:val="1623851717"/>
        <w:rPr>
          <w:rFonts w:ascii="Arial" w:hAnsi="Arial" w:cs="Arial"/>
          <w:sz w:val="20"/>
          <w:szCs w:val="20"/>
          <w:lang w:val="en"/>
        </w:rPr>
      </w:pPr>
      <w:r w:rsidRPr="00613977">
        <w:rPr>
          <w:rFonts w:ascii="Arial" w:eastAsia="Times New Roman" w:hAnsi="Arial" w:cs="Arial"/>
          <w:sz w:val="20"/>
          <w:szCs w:val="20"/>
          <w:lang w:val="en"/>
        </w:rPr>
        <w:t xml:space="preserve">Ulbright TM, Amin MB, Young RH. </w:t>
      </w:r>
      <w:r w:rsidRPr="00613977">
        <w:rPr>
          <w:rStyle w:val="Emphasis"/>
          <w:rFonts w:ascii="Arial" w:eastAsia="Times New Roman" w:hAnsi="Arial" w:cs="Arial"/>
          <w:sz w:val="20"/>
          <w:szCs w:val="20"/>
          <w:lang w:val="en"/>
        </w:rPr>
        <w:t>Tumors of the Testis, Adnexa, Spermatic Cord, and Scrotum. Third Series</w:t>
      </w:r>
      <w:r w:rsidRPr="00613977">
        <w:rPr>
          <w:rFonts w:ascii="Arial" w:eastAsia="Times New Roman" w:hAnsi="Arial" w:cs="Arial"/>
          <w:sz w:val="20"/>
          <w:szCs w:val="20"/>
          <w:lang w:val="en"/>
        </w:rPr>
        <w:t>.</w:t>
      </w:r>
      <w:r w:rsidRPr="00613977">
        <w:rPr>
          <w:rStyle w:val="Emphasis"/>
          <w:rFonts w:ascii="Arial" w:eastAsia="Times New Roman" w:hAnsi="Arial" w:cs="Arial"/>
          <w:sz w:val="20"/>
          <w:szCs w:val="20"/>
          <w:lang w:val="en"/>
        </w:rPr>
        <w:t xml:space="preserve"> Fascicle 25</w:t>
      </w:r>
      <w:r w:rsidRPr="00613977">
        <w:rPr>
          <w:rFonts w:ascii="Arial" w:eastAsia="Times New Roman" w:hAnsi="Arial" w:cs="Arial"/>
          <w:sz w:val="20"/>
          <w:szCs w:val="20"/>
          <w:lang w:val="en"/>
        </w:rPr>
        <w:t>. Washington, DC: Armed Forces Institute of Pathology; 1999.</w:t>
      </w:r>
      <w:bookmarkStart w:id="5" w:name="N13906"/>
      <w:bookmarkEnd w:id="4"/>
    </w:p>
    <w:p w14:paraId="519ED2FF" w14:textId="77777777" w:rsidR="00613977" w:rsidRDefault="00613977" w:rsidP="00707A51">
      <w:pPr>
        <w:pStyle w:val="NormalWeb"/>
        <w:spacing w:before="0" w:beforeAutospacing="0" w:after="0" w:afterAutospacing="0" w:line="276" w:lineRule="auto"/>
        <w:jc w:val="both"/>
        <w:divId w:val="1623851717"/>
        <w:rPr>
          <w:rFonts w:ascii="Arial" w:eastAsia="Times New Roman" w:hAnsi="Arial" w:cs="Arial"/>
          <w:sz w:val="20"/>
          <w:szCs w:val="20"/>
          <w:lang w:val="en"/>
        </w:rPr>
      </w:pPr>
    </w:p>
    <w:p w14:paraId="56D63693" w14:textId="77777777" w:rsid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Fonts w:ascii="Arial" w:eastAsia="Times New Roman" w:hAnsi="Arial" w:cs="Arial"/>
          <w:b/>
          <w:bCs/>
          <w:sz w:val="20"/>
          <w:szCs w:val="20"/>
          <w:lang w:val="en"/>
        </w:rPr>
        <w:t>B. Lymph Nodes</w:t>
      </w:r>
      <w:bookmarkEnd w:id="5"/>
    </w:p>
    <w:p w14:paraId="2062319F" w14:textId="180D71DF" w:rsidR="008267E5" w:rsidRPr="00613977" w:rsidRDefault="008267E5" w:rsidP="00707A51">
      <w:pPr>
        <w:pStyle w:val="NormalWeb"/>
        <w:spacing w:before="0" w:beforeAutospacing="0" w:after="0" w:afterAutospacing="0" w:line="276" w:lineRule="auto"/>
        <w:jc w:val="both"/>
        <w:divId w:val="1623851717"/>
        <w:rPr>
          <w:rFonts w:ascii="Arial" w:hAnsi="Arial" w:cs="Arial"/>
          <w:sz w:val="20"/>
          <w:szCs w:val="20"/>
          <w:lang w:val="en"/>
        </w:rPr>
      </w:pPr>
      <w:r w:rsidRPr="00613977">
        <w:rPr>
          <w:rFonts w:ascii="Arial" w:hAnsi="Arial" w:cs="Arial"/>
          <w:sz w:val="20"/>
          <w:szCs w:val="20"/>
          <w:lang w:val="en"/>
        </w:rPr>
        <w:t>The testicular lymphatic drainage follows the testicular veins in the spermatic cord and drains into the retroperitoneal lumbar nodes (Figures 1 and 2).</w:t>
      </w:r>
      <w:hyperlink w:anchor="R64025" w:tooltip="Amin MB, Edge S, Greene F, et al., eds. AJCC cancer staging manual, 8th ed. Springer, 2017" w:history="1">
        <w:r w:rsidRPr="00613977">
          <w:rPr>
            <w:rStyle w:val="Hyperlink"/>
            <w:rFonts w:ascii="Arial" w:hAnsi="Arial" w:cs="Arial"/>
            <w:sz w:val="20"/>
            <w:szCs w:val="20"/>
            <w:vertAlign w:val="superscript"/>
            <w:lang w:val="en"/>
          </w:rPr>
          <w:t>1</w:t>
        </w:r>
      </w:hyperlink>
      <w:r w:rsidRPr="00613977">
        <w:rPr>
          <w:rFonts w:ascii="Arial" w:hAnsi="Arial" w:cs="Arial"/>
          <w:sz w:val="20"/>
          <w:szCs w:val="20"/>
          <w:lang w:val="en"/>
        </w:rPr>
        <w:t> These lymph nodes, i.e., interaortocaval, paraaortic, periaortic, paracaval, preaortic, precaval, retroaortic, and retrocaval are considered regional lymph nodes, usually termed “landing zones” of testicular tumors. The intrapelvic, external iliac, and inguinal lymph nodes can be considered regional if there is bulky lumbar lymphadenopathy, if the tumor extends to the scrotum, or if there is prior scrotal or inguinal surgery. Nodes along the spermatic vein are also considered regional. All nodes outside the regional nodes, including the nodes above the diaphragm, are considered non-regional and their involvement should be labeled as M1a.</w:t>
      </w:r>
    </w:p>
    <w:p w14:paraId="461032D6" w14:textId="77777777" w:rsidR="00613977" w:rsidRDefault="00613977" w:rsidP="00707A51">
      <w:pPr>
        <w:pStyle w:val="NormalWeb"/>
        <w:spacing w:before="0" w:beforeAutospacing="0" w:after="0" w:afterAutospacing="0" w:line="276" w:lineRule="auto"/>
        <w:jc w:val="both"/>
        <w:divId w:val="492061807"/>
        <w:rPr>
          <w:rFonts w:ascii="Arial" w:hAnsi="Arial" w:cs="Arial"/>
          <w:sz w:val="20"/>
          <w:szCs w:val="20"/>
          <w:lang w:val="en"/>
        </w:rPr>
      </w:pPr>
    </w:p>
    <w:p w14:paraId="1EED1BC6" w14:textId="77777777" w:rsidR="00613977" w:rsidRDefault="008267E5" w:rsidP="00707A51">
      <w:pPr>
        <w:pStyle w:val="NormalWeb"/>
        <w:spacing w:before="0" w:beforeAutospacing="0" w:after="0" w:afterAutospacing="0" w:line="276" w:lineRule="auto"/>
        <w:jc w:val="both"/>
        <w:divId w:val="492061807"/>
        <w:rPr>
          <w:rStyle w:val="Strong"/>
          <w:rFonts w:ascii="Arial" w:eastAsia="Times New Roman" w:hAnsi="Arial" w:cs="Arial"/>
          <w:sz w:val="20"/>
          <w:szCs w:val="20"/>
          <w:lang w:val="en"/>
        </w:rPr>
      </w:pPr>
      <w:r w:rsidRPr="00613977">
        <w:rPr>
          <w:rFonts w:ascii="Arial" w:hAnsi="Arial" w:cs="Arial"/>
          <w:noProof/>
          <w:sz w:val="20"/>
          <w:szCs w:val="20"/>
          <w:lang w:val="en"/>
        </w:rPr>
        <w:drawing>
          <wp:inline distT="0" distB="0" distL="0" distR="0" wp14:anchorId="3DB1DB3C" wp14:editId="6B345FF7">
            <wp:extent cx="191452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466975"/>
                    </a:xfrm>
                    <a:prstGeom prst="rect">
                      <a:avLst/>
                    </a:prstGeom>
                    <a:noFill/>
                    <a:ln>
                      <a:noFill/>
                    </a:ln>
                  </pic:spPr>
                </pic:pic>
              </a:graphicData>
            </a:graphic>
          </wp:inline>
        </w:drawing>
      </w:r>
    </w:p>
    <w:p w14:paraId="2CB9EF3F" w14:textId="094F3E98" w:rsidR="008267E5" w:rsidRDefault="008267E5" w:rsidP="00707A51">
      <w:pPr>
        <w:pStyle w:val="NormalWeb"/>
        <w:spacing w:before="0" w:beforeAutospacing="0" w:after="0" w:afterAutospacing="0" w:line="276" w:lineRule="auto"/>
        <w:jc w:val="both"/>
        <w:divId w:val="492061807"/>
        <w:rPr>
          <w:rFonts w:ascii="Arial" w:eastAsia="Times New Roman" w:hAnsi="Arial" w:cs="Arial"/>
          <w:sz w:val="20"/>
          <w:szCs w:val="20"/>
          <w:lang w:val="en"/>
        </w:rPr>
      </w:pPr>
      <w:r w:rsidRPr="00613977">
        <w:rPr>
          <w:rStyle w:val="Strong"/>
          <w:rFonts w:ascii="Arial" w:eastAsia="Times New Roman" w:hAnsi="Arial" w:cs="Arial"/>
          <w:sz w:val="20"/>
          <w:szCs w:val="20"/>
          <w:lang w:val="en"/>
        </w:rPr>
        <w:lastRenderedPageBreak/>
        <w:t>Figure 1.</w:t>
      </w:r>
      <w:r w:rsidRPr="00613977">
        <w:rPr>
          <w:rFonts w:ascii="Arial" w:eastAsia="Times New Roman" w:hAnsi="Arial" w:cs="Arial"/>
          <w:sz w:val="20"/>
          <w:szCs w:val="20"/>
          <w:lang w:val="en"/>
        </w:rPr>
        <w:t xml:space="preserve"> Regional lymph nodes of the testis. From: Amin MB, Edge SB, Greene FL, et al, eds. </w:t>
      </w:r>
      <w:r w:rsidRPr="00613977">
        <w:rPr>
          <w:rStyle w:val="Emphasis"/>
          <w:rFonts w:ascii="Arial" w:eastAsia="Times New Roman" w:hAnsi="Arial" w:cs="Arial"/>
          <w:sz w:val="20"/>
          <w:szCs w:val="20"/>
          <w:lang w:val="en"/>
        </w:rPr>
        <w:t>AJCC Cancer Staging Manual.</w:t>
      </w:r>
      <w:r w:rsidRPr="00613977">
        <w:rPr>
          <w:rFonts w:ascii="Arial" w:eastAsia="Times New Roman" w:hAnsi="Arial" w:cs="Arial"/>
          <w:sz w:val="20"/>
          <w:szCs w:val="20"/>
          <w:lang w:val="en"/>
        </w:rPr>
        <w:t xml:space="preserve"> 8th ed. New York, NY: Springer; 2017. Reproduced with permission.</w:t>
      </w:r>
    </w:p>
    <w:p w14:paraId="4D441CEA" w14:textId="77777777" w:rsidR="00613977" w:rsidRPr="00613977" w:rsidRDefault="00613977" w:rsidP="00707A51">
      <w:pPr>
        <w:pStyle w:val="NormalWeb"/>
        <w:spacing w:before="0" w:beforeAutospacing="0" w:after="0" w:afterAutospacing="0" w:line="276" w:lineRule="auto"/>
        <w:jc w:val="both"/>
        <w:divId w:val="492061807"/>
        <w:rPr>
          <w:rFonts w:ascii="Arial" w:hAnsi="Arial" w:cs="Arial"/>
          <w:sz w:val="20"/>
          <w:szCs w:val="20"/>
          <w:lang w:val="en"/>
        </w:rPr>
      </w:pPr>
    </w:p>
    <w:p w14:paraId="2AB6BF14" w14:textId="77777777" w:rsidR="00613977" w:rsidRDefault="008267E5" w:rsidP="00707A51">
      <w:pPr>
        <w:spacing w:after="0" w:line="276" w:lineRule="auto"/>
        <w:jc w:val="both"/>
        <w:divId w:val="492061807"/>
        <w:rPr>
          <w:rFonts w:ascii="Arial" w:hAnsi="Arial" w:cs="Arial"/>
          <w:sz w:val="20"/>
          <w:szCs w:val="20"/>
          <w:lang w:val="en"/>
        </w:rPr>
      </w:pPr>
      <w:r w:rsidRPr="00613977">
        <w:rPr>
          <w:rFonts w:ascii="Arial" w:hAnsi="Arial" w:cs="Arial"/>
          <w:noProof/>
          <w:sz w:val="20"/>
          <w:szCs w:val="20"/>
          <w:lang w:val="en"/>
        </w:rPr>
        <w:drawing>
          <wp:inline distT="0" distB="0" distL="0" distR="0" wp14:anchorId="53527865" wp14:editId="1DE1A9AA">
            <wp:extent cx="398145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286000"/>
                    </a:xfrm>
                    <a:prstGeom prst="rect">
                      <a:avLst/>
                    </a:prstGeom>
                    <a:noFill/>
                    <a:ln>
                      <a:noFill/>
                    </a:ln>
                  </pic:spPr>
                </pic:pic>
              </a:graphicData>
            </a:graphic>
          </wp:inline>
        </w:drawing>
      </w:r>
    </w:p>
    <w:p w14:paraId="5D7ED38E" w14:textId="77777777" w:rsidR="00613977" w:rsidRDefault="008267E5" w:rsidP="00707A51">
      <w:pPr>
        <w:spacing w:after="0" w:line="276" w:lineRule="auto"/>
        <w:jc w:val="both"/>
        <w:divId w:val="492061807"/>
        <w:rPr>
          <w:rFonts w:ascii="Arial" w:eastAsia="Times New Roman" w:hAnsi="Arial" w:cs="Arial"/>
          <w:sz w:val="20"/>
          <w:szCs w:val="20"/>
          <w:lang w:val="en"/>
        </w:rPr>
      </w:pPr>
      <w:r w:rsidRPr="00613977">
        <w:rPr>
          <w:rStyle w:val="Strong"/>
          <w:rFonts w:ascii="Arial" w:eastAsia="Times New Roman" w:hAnsi="Arial" w:cs="Arial"/>
          <w:sz w:val="20"/>
          <w:szCs w:val="20"/>
          <w:lang w:val="en"/>
        </w:rPr>
        <w:t>Figure 2</w:t>
      </w:r>
      <w:r w:rsidRPr="00613977">
        <w:rPr>
          <w:rFonts w:ascii="Arial" w:eastAsia="Times New Roman" w:hAnsi="Arial" w:cs="Arial"/>
          <w:sz w:val="20"/>
          <w:szCs w:val="20"/>
          <w:lang w:val="en"/>
        </w:rPr>
        <w:t xml:space="preserve">. Regional lymph nodes of the testis. From: Amin MB, Edge SB, Greene FL, et al, eds. </w:t>
      </w:r>
      <w:r w:rsidRPr="00613977">
        <w:rPr>
          <w:rStyle w:val="Emphasis"/>
          <w:rFonts w:ascii="Arial" w:eastAsia="Times New Roman" w:hAnsi="Arial" w:cs="Arial"/>
          <w:sz w:val="20"/>
          <w:szCs w:val="20"/>
          <w:lang w:val="en"/>
        </w:rPr>
        <w:t>AJCC Cancer Staging Manual.</w:t>
      </w:r>
      <w:r w:rsidRPr="00613977">
        <w:rPr>
          <w:rFonts w:ascii="Arial" w:eastAsia="Times New Roman" w:hAnsi="Arial" w:cs="Arial"/>
          <w:sz w:val="20"/>
          <w:szCs w:val="20"/>
          <w:lang w:val="en"/>
        </w:rPr>
        <w:t xml:space="preserve"> 8th ed. New York, NY: Springer; 2017. Reproduced with permission.</w:t>
      </w:r>
    </w:p>
    <w:p w14:paraId="02B7A1C0" w14:textId="77777777" w:rsidR="00613977" w:rsidRDefault="00613977" w:rsidP="00707A51">
      <w:pPr>
        <w:spacing w:after="0" w:line="276" w:lineRule="auto"/>
        <w:jc w:val="both"/>
        <w:divId w:val="492061807"/>
        <w:rPr>
          <w:rFonts w:ascii="Arial" w:eastAsia="Times New Roman" w:hAnsi="Arial" w:cs="Arial"/>
          <w:sz w:val="20"/>
          <w:szCs w:val="20"/>
          <w:lang w:val="en"/>
        </w:rPr>
      </w:pPr>
    </w:p>
    <w:p w14:paraId="4D78056E" w14:textId="77777777" w:rsidR="00613977" w:rsidRDefault="008267E5" w:rsidP="00707A51">
      <w:pPr>
        <w:spacing w:after="0" w:line="276" w:lineRule="auto"/>
        <w:jc w:val="both"/>
        <w:divId w:val="492061807"/>
        <w:rPr>
          <w:rFonts w:ascii="Arial" w:eastAsia="Times New Roman" w:hAnsi="Arial" w:cs="Arial"/>
          <w:sz w:val="20"/>
          <w:szCs w:val="20"/>
          <w:lang w:val="en"/>
        </w:rPr>
      </w:pPr>
      <w:r w:rsidRPr="00613977">
        <w:rPr>
          <w:rFonts w:ascii="Arial" w:eastAsia="Times New Roman" w:hAnsi="Arial" w:cs="Arial"/>
          <w:sz w:val="20"/>
          <w:szCs w:val="20"/>
          <w:lang w:val="en"/>
        </w:rPr>
        <w:t>The N categories are distinguished by the size of lymph node mass and/or number of positive lymph nodes. The size cut-offs in the N category refer to the size of the involved lymph node on imaging or by histological examination and not the size of the metastatic deposit.</w:t>
      </w:r>
    </w:p>
    <w:p w14:paraId="77F7084F" w14:textId="77777777" w:rsidR="00613977" w:rsidRDefault="00613977" w:rsidP="00707A51">
      <w:pPr>
        <w:spacing w:after="0" w:line="276" w:lineRule="auto"/>
        <w:jc w:val="both"/>
        <w:divId w:val="492061807"/>
        <w:rPr>
          <w:rFonts w:ascii="Arial" w:eastAsia="Times New Roman" w:hAnsi="Arial" w:cs="Arial"/>
          <w:sz w:val="20"/>
          <w:szCs w:val="20"/>
          <w:lang w:val="en"/>
        </w:rPr>
      </w:pPr>
    </w:p>
    <w:p w14:paraId="6F610FB4" w14:textId="77777777" w:rsidR="00613977" w:rsidRDefault="008267E5" w:rsidP="00707A51">
      <w:pPr>
        <w:spacing w:after="0" w:line="276" w:lineRule="auto"/>
        <w:jc w:val="both"/>
        <w:divId w:val="492061807"/>
        <w:rPr>
          <w:rFonts w:ascii="Arial" w:hAnsi="Arial" w:cs="Arial"/>
          <w:sz w:val="20"/>
          <w:szCs w:val="20"/>
          <w:lang w:val="en"/>
        </w:rPr>
      </w:pPr>
      <w:r w:rsidRPr="00613977">
        <w:rPr>
          <w:rFonts w:ascii="Arial" w:eastAsia="Times New Roman" w:hAnsi="Arial" w:cs="Arial"/>
          <w:sz w:val="20"/>
          <w:szCs w:val="20"/>
          <w:lang w:val="en"/>
        </w:rPr>
        <w:t>References</w:t>
      </w:r>
      <w:bookmarkStart w:id="6" w:name="R64025"/>
    </w:p>
    <w:p w14:paraId="522A5954" w14:textId="01BC1E36" w:rsidR="008267E5" w:rsidRPr="00613977" w:rsidRDefault="008267E5" w:rsidP="00707A51">
      <w:pPr>
        <w:pStyle w:val="ListParagraph"/>
        <w:numPr>
          <w:ilvl w:val="0"/>
          <w:numId w:val="4"/>
        </w:numPr>
        <w:spacing w:after="0" w:line="276" w:lineRule="auto"/>
        <w:jc w:val="both"/>
        <w:divId w:val="492061807"/>
        <w:rPr>
          <w:rFonts w:ascii="Arial" w:hAnsi="Arial" w:cs="Arial"/>
          <w:sz w:val="20"/>
          <w:szCs w:val="20"/>
          <w:lang w:val="en"/>
        </w:rPr>
      </w:pPr>
      <w:r w:rsidRPr="00613977">
        <w:rPr>
          <w:rFonts w:ascii="Arial" w:eastAsia="Times New Roman" w:hAnsi="Arial" w:cs="Arial"/>
          <w:sz w:val="20"/>
          <w:szCs w:val="20"/>
          <w:lang w:val="en"/>
        </w:rPr>
        <w:t xml:space="preserve">Amin MB, Edge S, Greene F, et al., eds. </w:t>
      </w:r>
      <w:r w:rsidRPr="00613977">
        <w:rPr>
          <w:rStyle w:val="Emphasis"/>
          <w:rFonts w:ascii="Arial" w:eastAsia="Times New Roman" w:hAnsi="Arial" w:cs="Arial"/>
          <w:sz w:val="20"/>
          <w:szCs w:val="20"/>
          <w:lang w:val="en"/>
        </w:rPr>
        <w:t>AJCC cancer staging manual,</w:t>
      </w:r>
      <w:r w:rsidRPr="00613977">
        <w:rPr>
          <w:rFonts w:ascii="Arial" w:eastAsia="Times New Roman" w:hAnsi="Arial" w:cs="Arial"/>
          <w:sz w:val="20"/>
          <w:szCs w:val="20"/>
          <w:lang w:val="en"/>
        </w:rPr>
        <w:t xml:space="preserve"> 8th ed. Springer, 2017</w:t>
      </w:r>
      <w:bookmarkEnd w:id="6"/>
    </w:p>
    <w:sectPr w:rsidR="008267E5" w:rsidRPr="0061397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054A" w14:textId="77777777" w:rsidR="008267E5" w:rsidRDefault="008267E5">
      <w:pPr>
        <w:spacing w:after="0" w:line="240" w:lineRule="auto"/>
      </w:pPr>
      <w:r>
        <w:separator/>
      </w:r>
    </w:p>
  </w:endnote>
  <w:endnote w:type="continuationSeparator" w:id="0">
    <w:p w14:paraId="483F53DA" w14:textId="77777777" w:rsidR="008267E5" w:rsidRDefault="0082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91C4" w14:textId="77777777" w:rsidR="00DE60ED" w:rsidRDefault="008267E5">
    <w:pPr>
      <w:pStyle w:val="Footer"/>
      <w:jc w:val="right"/>
    </w:pPr>
    <w:r>
      <w:fldChar w:fldCharType="begin"/>
    </w:r>
    <w:r>
      <w:instrText>PAGE</w:instrText>
    </w:r>
    <w:r>
      <w:fldChar w:fldCharType="separate"/>
    </w:r>
    <w:r w:rsidR="00F47F8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98F1" w14:textId="77777777" w:rsidR="008267E5" w:rsidRDefault="008267E5">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38D2" w14:textId="77777777" w:rsidR="008267E5" w:rsidRDefault="008267E5">
      <w:pPr>
        <w:spacing w:after="0" w:line="240" w:lineRule="auto"/>
      </w:pPr>
      <w:r>
        <w:separator/>
      </w:r>
    </w:p>
  </w:footnote>
  <w:footnote w:type="continuationSeparator" w:id="0">
    <w:p w14:paraId="2A7167A8" w14:textId="77777777" w:rsidR="008267E5" w:rsidRDefault="0082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7F92" w14:textId="77777777" w:rsidR="00DE60ED" w:rsidRDefault="00DE60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66085514" w14:textId="77777777" w:rsidTr="00776589">
      <w:tc>
        <w:tcPr>
          <w:tcW w:w="1500" w:type="dxa"/>
        </w:tcPr>
        <w:p w14:paraId="0F42D8B6" w14:textId="77777777" w:rsidR="008267E5" w:rsidRDefault="008267E5">
          <w:r>
            <w:t>CAP Approved</w:t>
          </w:r>
        </w:p>
      </w:tc>
      <w:tc>
        <w:tcPr>
          <w:tcW w:w="8076" w:type="dxa"/>
        </w:tcPr>
        <w:p w14:paraId="12807B56" w14:textId="6CA2C742" w:rsidR="008267E5" w:rsidRDefault="008267E5">
          <w:pPr>
            <w:jc w:val="right"/>
          </w:pPr>
          <w:r>
            <w:t>Testis.RPL_4.2.1.0.</w:t>
          </w:r>
          <w:r w:rsidR="00F47F85">
            <w:t>REL</w:t>
          </w:r>
          <w:r>
            <w:t>_CAPCP</w:t>
          </w:r>
        </w:p>
      </w:tc>
    </w:tr>
  </w:tbl>
  <w:p w14:paraId="68B4BB00" w14:textId="77777777" w:rsidR="00DE60ED" w:rsidRDefault="00DE60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A0C5" w14:textId="28EBFCDD" w:rsidR="00DE60ED" w:rsidRDefault="008267E5">
    <w:r>
      <w:rPr>
        <w:noProof/>
      </w:rPr>
      <w:drawing>
        <wp:inline distT="0" distB="0" distL="0" distR="0" wp14:anchorId="508BF147" wp14:editId="23B402C4">
          <wp:extent cx="3990000" cy="792000"/>
          <wp:effectExtent l="0" t="0" r="0" b="0"/>
          <wp:docPr id="176217084" name="Picture 17621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B74A86">
      <w:rPr>
        <w:noProof/>
      </w:rPr>
      <w:pict w14:anchorId="4BDAE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6D"/>
    <w:multiLevelType w:val="multilevel"/>
    <w:tmpl w:val="A3B0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C6D7B"/>
    <w:multiLevelType w:val="multilevel"/>
    <w:tmpl w:val="9A9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F2214"/>
    <w:multiLevelType w:val="hybridMultilevel"/>
    <w:tmpl w:val="83F60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445AE"/>
    <w:multiLevelType w:val="multilevel"/>
    <w:tmpl w:val="212859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507647">
    <w:abstractNumId w:val="1"/>
  </w:num>
  <w:num w:numId="2" w16cid:durableId="606470654">
    <w:abstractNumId w:val="3"/>
  </w:num>
  <w:num w:numId="3" w16cid:durableId="25522456">
    <w:abstractNumId w:val="0"/>
  </w:num>
  <w:num w:numId="4" w16cid:durableId="104387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60ED"/>
    <w:rsid w:val="00273C34"/>
    <w:rsid w:val="005334EA"/>
    <w:rsid w:val="00613977"/>
    <w:rsid w:val="00707A51"/>
    <w:rsid w:val="008267E5"/>
    <w:rsid w:val="00B74A86"/>
    <w:rsid w:val="00DE60ED"/>
    <w:rsid w:val="00F47F85"/>
    <w:rsid w:val="00F7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3DFD536"/>
  <w15:docId w15:val="{43111FE6-3BA4-469D-94E8-0BF3AC80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613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185">
      <w:marLeft w:val="0"/>
      <w:marRight w:val="0"/>
      <w:marTop w:val="0"/>
      <w:marBottom w:val="0"/>
      <w:divBdr>
        <w:top w:val="none" w:sz="0" w:space="0" w:color="auto"/>
        <w:left w:val="none" w:sz="0" w:space="0" w:color="auto"/>
        <w:bottom w:val="none" w:sz="0" w:space="0" w:color="auto"/>
        <w:right w:val="none" w:sz="0" w:space="0" w:color="auto"/>
      </w:divBdr>
      <w:divsChild>
        <w:div w:id="263852392">
          <w:marLeft w:val="0"/>
          <w:marRight w:val="0"/>
          <w:marTop w:val="0"/>
          <w:marBottom w:val="0"/>
          <w:divBdr>
            <w:top w:val="none" w:sz="0" w:space="0" w:color="auto"/>
            <w:left w:val="none" w:sz="0" w:space="0" w:color="auto"/>
            <w:bottom w:val="none" w:sz="0" w:space="0" w:color="auto"/>
            <w:right w:val="none" w:sz="0" w:space="0" w:color="auto"/>
          </w:divBdr>
        </w:div>
        <w:div w:id="1094135032">
          <w:marLeft w:val="0"/>
          <w:marRight w:val="0"/>
          <w:marTop w:val="0"/>
          <w:marBottom w:val="0"/>
          <w:divBdr>
            <w:top w:val="none" w:sz="0" w:space="0" w:color="auto"/>
            <w:left w:val="none" w:sz="0" w:space="0" w:color="auto"/>
            <w:bottom w:val="none" w:sz="0" w:space="0" w:color="auto"/>
            <w:right w:val="none" w:sz="0" w:space="0" w:color="auto"/>
          </w:divBdr>
        </w:div>
        <w:div w:id="1274940159">
          <w:marLeft w:val="0"/>
          <w:marRight w:val="0"/>
          <w:marTop w:val="0"/>
          <w:marBottom w:val="0"/>
          <w:divBdr>
            <w:top w:val="none" w:sz="0" w:space="0" w:color="auto"/>
            <w:left w:val="none" w:sz="0" w:space="0" w:color="auto"/>
            <w:bottom w:val="none" w:sz="0" w:space="0" w:color="auto"/>
            <w:right w:val="none" w:sz="0" w:space="0" w:color="auto"/>
          </w:divBdr>
        </w:div>
        <w:div w:id="1492913861">
          <w:marLeft w:val="0"/>
          <w:marRight w:val="0"/>
          <w:marTop w:val="0"/>
          <w:marBottom w:val="0"/>
          <w:divBdr>
            <w:top w:val="none" w:sz="0" w:space="0" w:color="auto"/>
            <w:left w:val="none" w:sz="0" w:space="0" w:color="auto"/>
            <w:bottom w:val="none" w:sz="0" w:space="0" w:color="auto"/>
            <w:right w:val="none" w:sz="0" w:space="0" w:color="auto"/>
          </w:divBdr>
        </w:div>
        <w:div w:id="427777248">
          <w:marLeft w:val="0"/>
          <w:marRight w:val="0"/>
          <w:marTop w:val="0"/>
          <w:marBottom w:val="0"/>
          <w:divBdr>
            <w:top w:val="none" w:sz="0" w:space="0" w:color="auto"/>
            <w:left w:val="none" w:sz="0" w:space="0" w:color="auto"/>
            <w:bottom w:val="none" w:sz="0" w:space="0" w:color="auto"/>
            <w:right w:val="none" w:sz="0" w:space="0" w:color="auto"/>
          </w:divBdr>
        </w:div>
        <w:div w:id="831216540">
          <w:marLeft w:val="0"/>
          <w:marRight w:val="0"/>
          <w:marTop w:val="0"/>
          <w:marBottom w:val="0"/>
          <w:divBdr>
            <w:top w:val="none" w:sz="0" w:space="0" w:color="auto"/>
            <w:left w:val="none" w:sz="0" w:space="0" w:color="auto"/>
            <w:bottom w:val="none" w:sz="0" w:space="0" w:color="auto"/>
            <w:right w:val="none" w:sz="0" w:space="0" w:color="auto"/>
          </w:divBdr>
        </w:div>
        <w:div w:id="1999723480">
          <w:marLeft w:val="0"/>
          <w:marRight w:val="0"/>
          <w:marTop w:val="0"/>
          <w:marBottom w:val="0"/>
          <w:divBdr>
            <w:top w:val="none" w:sz="0" w:space="0" w:color="auto"/>
            <w:left w:val="none" w:sz="0" w:space="0" w:color="auto"/>
            <w:bottom w:val="none" w:sz="0" w:space="0" w:color="auto"/>
            <w:right w:val="none" w:sz="0" w:space="0" w:color="auto"/>
          </w:divBdr>
        </w:div>
        <w:div w:id="944967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6</cp:revision>
  <dcterms:created xsi:type="dcterms:W3CDTF">2024-06-03T19:00:00Z</dcterms:created>
  <dcterms:modified xsi:type="dcterms:W3CDTF">2024-06-07T15:48:00Z</dcterms:modified>
</cp:coreProperties>
</file>