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2E01" w14:textId="77777777" w:rsidR="00175365" w:rsidRPr="00913003" w:rsidRDefault="00175365" w:rsidP="00913003">
      <w:pPr>
        <w:spacing w:after="0" w:line="276" w:lineRule="auto"/>
        <w:divId w:val="1323510584"/>
        <w:rPr>
          <w:rFonts w:ascii="Arial" w:eastAsia="Times New Roman" w:hAnsi="Arial" w:cs="Arial"/>
          <w:b/>
          <w:bCs/>
          <w:sz w:val="30"/>
          <w:szCs w:val="30"/>
          <w:lang w:val="en"/>
        </w:rPr>
      </w:pPr>
      <w:r w:rsidRPr="00913003">
        <w:rPr>
          <w:rFonts w:ascii="Arial" w:eastAsia="Times New Roman" w:hAnsi="Arial" w:cs="Arial"/>
          <w:b/>
          <w:bCs/>
          <w:sz w:val="30"/>
          <w:szCs w:val="30"/>
          <w:lang w:val="en"/>
        </w:rPr>
        <w:t xml:space="preserve">Protocol for the Examination of Specimens </w:t>
      </w:r>
      <w:proofErr w:type="gramStart"/>
      <w:r w:rsidRPr="00913003">
        <w:rPr>
          <w:rFonts w:ascii="Arial" w:eastAsia="Times New Roman" w:hAnsi="Arial" w:cs="Arial"/>
          <w:b/>
          <w:bCs/>
          <w:sz w:val="30"/>
          <w:szCs w:val="30"/>
          <w:lang w:val="en"/>
        </w:rPr>
        <w:t>From</w:t>
      </w:r>
      <w:proofErr w:type="gramEnd"/>
      <w:r w:rsidRPr="00913003">
        <w:rPr>
          <w:rFonts w:ascii="Arial" w:eastAsia="Times New Roman" w:hAnsi="Arial" w:cs="Arial"/>
          <w:b/>
          <w:bCs/>
          <w:sz w:val="30"/>
          <w:szCs w:val="30"/>
          <w:lang w:val="en"/>
        </w:rPr>
        <w:t xml:space="preserve"> Patients With Primary Carcinoma of the Vulva</w:t>
      </w:r>
    </w:p>
    <w:p w14:paraId="39A0C2A4"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757E518" w14:textId="77777777" w:rsidR="00175365" w:rsidRPr="00913003" w:rsidRDefault="00175365" w:rsidP="00913003">
      <w:pPr>
        <w:spacing w:after="0" w:line="276" w:lineRule="auto"/>
        <w:divId w:val="89470868"/>
        <w:rPr>
          <w:rFonts w:ascii="Arial" w:eastAsia="Times New Roman" w:hAnsi="Arial" w:cs="Arial"/>
          <w:sz w:val="20"/>
          <w:szCs w:val="20"/>
          <w:lang w:val="en"/>
        </w:rPr>
      </w:pPr>
      <w:r w:rsidRPr="00913003">
        <w:rPr>
          <w:rFonts w:ascii="Arial" w:eastAsia="Times New Roman" w:hAnsi="Arial" w:cs="Arial"/>
          <w:b/>
          <w:bCs/>
          <w:sz w:val="20"/>
          <w:szCs w:val="20"/>
          <w:lang w:val="en"/>
        </w:rPr>
        <w:t xml:space="preserve">Version: </w:t>
      </w:r>
      <w:r w:rsidRPr="00913003">
        <w:rPr>
          <w:rFonts w:ascii="Arial" w:eastAsia="Times New Roman" w:hAnsi="Arial" w:cs="Arial"/>
          <w:sz w:val="20"/>
          <w:szCs w:val="20"/>
          <w:lang w:val="en"/>
        </w:rPr>
        <w:t>5.1.0.0</w:t>
      </w:r>
    </w:p>
    <w:p w14:paraId="31FCA98E" w14:textId="77777777" w:rsidR="00175365" w:rsidRPr="00913003" w:rsidRDefault="00175365" w:rsidP="00913003">
      <w:pPr>
        <w:spacing w:after="0" w:line="276" w:lineRule="auto"/>
        <w:divId w:val="938102524"/>
        <w:rPr>
          <w:rFonts w:ascii="Arial" w:eastAsia="Times New Roman" w:hAnsi="Arial" w:cs="Arial"/>
          <w:sz w:val="20"/>
          <w:szCs w:val="20"/>
          <w:lang w:val="en"/>
        </w:rPr>
      </w:pPr>
      <w:r w:rsidRPr="00913003">
        <w:rPr>
          <w:rFonts w:ascii="Arial" w:eastAsia="Times New Roman" w:hAnsi="Arial" w:cs="Arial"/>
          <w:b/>
          <w:bCs/>
          <w:sz w:val="20"/>
          <w:szCs w:val="20"/>
          <w:lang w:val="en"/>
        </w:rPr>
        <w:t xml:space="preserve">Protocol Posting Date: </w:t>
      </w:r>
      <w:r w:rsidRPr="00913003">
        <w:rPr>
          <w:rFonts w:ascii="Arial" w:eastAsia="Times New Roman" w:hAnsi="Arial" w:cs="Arial"/>
          <w:sz w:val="20"/>
          <w:szCs w:val="20"/>
          <w:lang w:val="en"/>
        </w:rPr>
        <w:t xml:space="preserve">June 2024 </w:t>
      </w:r>
    </w:p>
    <w:p w14:paraId="45016C46" w14:textId="77777777" w:rsidR="00175365" w:rsidRPr="00913003" w:rsidRDefault="00175365" w:rsidP="00913003">
      <w:pPr>
        <w:spacing w:after="0" w:line="276" w:lineRule="auto"/>
        <w:divId w:val="1155486046"/>
        <w:rPr>
          <w:rFonts w:ascii="Arial" w:eastAsia="Times New Roman" w:hAnsi="Arial" w:cs="Arial"/>
          <w:sz w:val="20"/>
          <w:szCs w:val="20"/>
          <w:lang w:val="en"/>
        </w:rPr>
      </w:pPr>
      <w:r w:rsidRPr="00913003">
        <w:rPr>
          <w:rFonts w:ascii="Arial" w:eastAsia="Times New Roman" w:hAnsi="Arial" w:cs="Arial"/>
          <w:b/>
          <w:bCs/>
          <w:sz w:val="20"/>
          <w:szCs w:val="20"/>
          <w:lang w:val="en"/>
        </w:rPr>
        <w:t xml:space="preserve">CAP Laboratory Accreditation Program Protocol Required Use Date: </w:t>
      </w:r>
      <w:r w:rsidRPr="00913003">
        <w:rPr>
          <w:rFonts w:ascii="Arial" w:eastAsia="Times New Roman" w:hAnsi="Arial" w:cs="Arial"/>
          <w:sz w:val="20"/>
          <w:szCs w:val="20"/>
          <w:lang w:val="en"/>
        </w:rPr>
        <w:t>March 2025</w:t>
      </w:r>
    </w:p>
    <w:p w14:paraId="62A3A267" w14:textId="77777777" w:rsidR="00175365" w:rsidRPr="00913003" w:rsidRDefault="00175365" w:rsidP="00913003">
      <w:pPr>
        <w:spacing w:after="0" w:line="276" w:lineRule="auto"/>
        <w:divId w:val="711225948"/>
        <w:rPr>
          <w:rFonts w:ascii="Arial" w:eastAsia="Times New Roman" w:hAnsi="Arial" w:cs="Arial"/>
          <w:sz w:val="20"/>
          <w:szCs w:val="20"/>
          <w:lang w:val="en"/>
        </w:rPr>
      </w:pPr>
      <w:r w:rsidRPr="00913003">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3A9A359D" w14:textId="77777777" w:rsidR="00175365" w:rsidRPr="00913003" w:rsidRDefault="00175365" w:rsidP="00913003">
      <w:pPr>
        <w:keepNext/>
        <w:tabs>
          <w:tab w:val="left" w:pos="360"/>
        </w:tabs>
        <w:spacing w:after="0" w:line="276" w:lineRule="auto"/>
        <w:outlineLvl w:val="1"/>
        <w:divId w:val="464734486"/>
        <w:rPr>
          <w:rFonts w:ascii="Arial" w:hAnsi="Arial" w:cs="Arial"/>
          <w:sz w:val="20"/>
          <w:szCs w:val="20"/>
          <w:lang w:val="en"/>
        </w:rPr>
      </w:pPr>
      <w:r w:rsidRPr="00913003">
        <w:rPr>
          <w:rStyle w:val="Strong"/>
          <w:rFonts w:ascii="Arial" w:eastAsia="Calibri" w:hAnsi="Arial" w:cs="Arial"/>
          <w:bCs w:val="0"/>
          <w:color w:val="000000"/>
          <w:sz w:val="20"/>
          <w:szCs w:val="20"/>
          <w:lang w:val="en"/>
        </w:rPr>
        <w:t xml:space="preserve">For accreditation purposes, this protocol should be used </w:t>
      </w:r>
      <w:r w:rsidRPr="00913003">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BA3F8D" w:rsidRPr="00913003" w14:paraId="362A3D91" w14:textId="77777777" w:rsidTr="00913003">
        <w:trPr>
          <w:divId w:val="46473448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4907ACF7"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46834CE8"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Description</w:t>
            </w:r>
          </w:p>
        </w:tc>
      </w:tr>
      <w:tr w:rsidR="00BA3F8D" w:rsidRPr="00913003" w14:paraId="55ABFF88" w14:textId="77777777" w:rsidTr="00913003">
        <w:trPr>
          <w:divId w:val="464734486"/>
        </w:trPr>
        <w:tc>
          <w:tcPr>
            <w:tcW w:w="1524" w:type="pct"/>
            <w:tcBorders>
              <w:top w:val="single" w:sz="4" w:space="0" w:color="auto"/>
              <w:left w:val="single" w:sz="4" w:space="0" w:color="auto"/>
              <w:bottom w:val="single" w:sz="4" w:space="0" w:color="auto"/>
              <w:right w:val="single" w:sz="4" w:space="0" w:color="auto"/>
            </w:tcBorders>
            <w:hideMark/>
          </w:tcPr>
          <w:p w14:paraId="0D88C2FD"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52AD192F"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Includes vulvectomy (with or without removal of other organs and tissues)</w:t>
            </w:r>
          </w:p>
        </w:tc>
      </w:tr>
      <w:tr w:rsidR="00BA3F8D" w:rsidRPr="00913003" w14:paraId="49016C61" w14:textId="77777777" w:rsidTr="00913003">
        <w:trPr>
          <w:divId w:val="46473448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4276EDFB"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7948D66"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Description</w:t>
            </w:r>
          </w:p>
        </w:tc>
      </w:tr>
      <w:tr w:rsidR="00BA3F8D" w:rsidRPr="00913003" w14:paraId="2252DBAF" w14:textId="77777777" w:rsidTr="00913003">
        <w:trPr>
          <w:divId w:val="464734486"/>
        </w:trPr>
        <w:tc>
          <w:tcPr>
            <w:tcW w:w="1524" w:type="pct"/>
            <w:tcBorders>
              <w:top w:val="single" w:sz="4" w:space="0" w:color="auto"/>
              <w:left w:val="single" w:sz="4" w:space="0" w:color="auto"/>
              <w:bottom w:val="single" w:sz="4" w:space="0" w:color="auto"/>
              <w:right w:val="single" w:sz="4" w:space="0" w:color="auto"/>
            </w:tcBorders>
            <w:hideMark/>
          </w:tcPr>
          <w:p w14:paraId="56A79569"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761BC49E"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 xml:space="preserve">Includes squamous cell carcinoma, </w:t>
            </w:r>
            <w:proofErr w:type="gramStart"/>
            <w:r w:rsidRPr="00913003">
              <w:rPr>
                <w:rFonts w:ascii="Arial" w:hAnsi="Arial" w:cs="Arial"/>
                <w:sz w:val="18"/>
                <w:szCs w:val="18"/>
              </w:rPr>
              <w:t>adenocarcinoma</w:t>
            </w:r>
            <w:proofErr w:type="gramEnd"/>
            <w:r w:rsidRPr="00913003">
              <w:rPr>
                <w:rFonts w:ascii="Arial" w:hAnsi="Arial" w:cs="Arial"/>
                <w:sz w:val="18"/>
                <w:szCs w:val="18"/>
              </w:rPr>
              <w:t xml:space="preserve"> and variants, carcinosarcoma, neuroendocrine carcinoma, and mixed epithelial–neuroendocrine tumors</w:t>
            </w:r>
          </w:p>
        </w:tc>
      </w:tr>
    </w:tbl>
    <w:p w14:paraId="26F6E304" w14:textId="77777777" w:rsidR="00913003" w:rsidRDefault="00913003" w:rsidP="00913003">
      <w:pPr>
        <w:spacing w:after="0" w:line="276" w:lineRule="auto"/>
        <w:divId w:val="464734486"/>
        <w:rPr>
          <w:rFonts w:ascii="Arial" w:eastAsia="Calibri" w:hAnsi="Arial" w:cs="Arial"/>
          <w:sz w:val="20"/>
          <w:szCs w:val="20"/>
          <w:lang w:val="en"/>
        </w:rPr>
      </w:pPr>
    </w:p>
    <w:p w14:paraId="45A1B36D" w14:textId="686FC859" w:rsidR="00175365" w:rsidRPr="00913003" w:rsidRDefault="00175365" w:rsidP="00913003">
      <w:pPr>
        <w:spacing w:after="0" w:line="276" w:lineRule="auto"/>
        <w:divId w:val="464734486"/>
        <w:rPr>
          <w:rFonts w:ascii="Arial" w:hAnsi="Arial" w:cs="Arial"/>
          <w:sz w:val="20"/>
          <w:szCs w:val="20"/>
          <w:lang w:val="en"/>
        </w:rPr>
      </w:pPr>
      <w:r w:rsidRPr="00913003">
        <w:rPr>
          <w:rStyle w:val="Strong"/>
          <w:rFonts w:ascii="Arial" w:eastAsia="Calibri" w:hAnsi="Arial" w:cs="Arial"/>
          <w:bCs w:val="0"/>
          <w:sz w:val="20"/>
          <w:szCs w:val="20"/>
          <w:lang w:val="en"/>
        </w:rPr>
        <w:t xml:space="preserve">This protocol is NOT required </w:t>
      </w:r>
      <w:r w:rsidRPr="00913003">
        <w:rPr>
          <w:rStyle w:val="Strong"/>
          <w:rFonts w:ascii="Arial" w:eastAsia="Calibri" w:hAnsi="Arial" w:cs="Arial"/>
          <w:bCs w:val="0"/>
          <w:color w:val="000000"/>
          <w:sz w:val="20"/>
          <w:szCs w:val="20"/>
          <w:lang w:val="en"/>
        </w:rPr>
        <w:t xml:space="preserve">for accreditation purposes </w:t>
      </w:r>
      <w:r w:rsidRPr="00913003">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A3F8D" w:rsidRPr="00913003" w14:paraId="6360FD46"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76D3396"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Procedure</w:t>
            </w:r>
          </w:p>
        </w:tc>
      </w:tr>
      <w:tr w:rsidR="00BA3F8D" w:rsidRPr="00913003" w14:paraId="4ED2E415" w14:textId="77777777" w:rsidTr="00913003">
        <w:trPr>
          <w:divId w:val="464734486"/>
          <w:trHeight w:val="152"/>
        </w:trPr>
        <w:tc>
          <w:tcPr>
            <w:tcW w:w="5000" w:type="pct"/>
            <w:tcBorders>
              <w:top w:val="single" w:sz="4" w:space="0" w:color="auto"/>
              <w:left w:val="single" w:sz="4" w:space="0" w:color="auto"/>
              <w:bottom w:val="single" w:sz="4" w:space="0" w:color="auto"/>
              <w:right w:val="single" w:sz="4" w:space="0" w:color="auto"/>
            </w:tcBorders>
            <w:hideMark/>
          </w:tcPr>
          <w:p w14:paraId="1AE142F8" w14:textId="77777777" w:rsidR="00175365" w:rsidRPr="00913003" w:rsidRDefault="00175365" w:rsidP="00913003">
            <w:pPr>
              <w:spacing w:after="0" w:line="276" w:lineRule="auto"/>
              <w:rPr>
                <w:rFonts w:ascii="Arial" w:hAnsi="Arial" w:cs="Arial"/>
                <w:sz w:val="18"/>
                <w:szCs w:val="18"/>
              </w:rPr>
            </w:pPr>
            <w:r w:rsidRPr="00913003">
              <w:rPr>
                <w:rFonts w:ascii="Arial" w:eastAsia="SimSun" w:hAnsi="Arial" w:cs="Arial"/>
                <w:color w:val="000000"/>
                <w:sz w:val="18"/>
                <w:szCs w:val="18"/>
              </w:rPr>
              <w:t>Biopsy</w:t>
            </w:r>
          </w:p>
        </w:tc>
      </w:tr>
      <w:tr w:rsidR="00BA3F8D" w:rsidRPr="00913003" w14:paraId="0263AC40" w14:textId="77777777" w:rsidTr="00913003">
        <w:trPr>
          <w:divId w:val="464734486"/>
          <w:trHeight w:val="152"/>
        </w:trPr>
        <w:tc>
          <w:tcPr>
            <w:tcW w:w="5000" w:type="pct"/>
            <w:tcBorders>
              <w:top w:val="single" w:sz="4" w:space="0" w:color="auto"/>
              <w:left w:val="single" w:sz="4" w:space="0" w:color="auto"/>
              <w:bottom w:val="single" w:sz="4" w:space="0" w:color="auto"/>
              <w:right w:val="single" w:sz="4" w:space="0" w:color="auto"/>
            </w:tcBorders>
            <w:hideMark/>
          </w:tcPr>
          <w:p w14:paraId="0B84D81E"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Primary resection specimen with no residual cancer (e.g., following neoadjuvant therapy)</w:t>
            </w:r>
          </w:p>
        </w:tc>
      </w:tr>
      <w:tr w:rsidR="00BA3F8D" w:rsidRPr="00913003" w14:paraId="0D5E8985" w14:textId="77777777" w:rsidTr="00913003">
        <w:trPr>
          <w:divId w:val="464734486"/>
          <w:trHeight w:val="152"/>
        </w:trPr>
        <w:tc>
          <w:tcPr>
            <w:tcW w:w="5000" w:type="pct"/>
            <w:tcBorders>
              <w:top w:val="single" w:sz="4" w:space="0" w:color="auto"/>
              <w:left w:val="single" w:sz="4" w:space="0" w:color="auto"/>
              <w:bottom w:val="single" w:sz="4" w:space="0" w:color="auto"/>
              <w:right w:val="single" w:sz="4" w:space="0" w:color="auto"/>
            </w:tcBorders>
            <w:hideMark/>
          </w:tcPr>
          <w:p w14:paraId="44D3D350"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Cytologic specimens</w:t>
            </w:r>
          </w:p>
        </w:tc>
      </w:tr>
    </w:tbl>
    <w:p w14:paraId="6A0C8BD1" w14:textId="77777777" w:rsidR="00913003" w:rsidRDefault="00913003" w:rsidP="00913003">
      <w:pPr>
        <w:spacing w:after="0" w:line="276" w:lineRule="auto"/>
        <w:divId w:val="464734486"/>
        <w:rPr>
          <w:rStyle w:val="Strong"/>
          <w:rFonts w:ascii="Arial" w:eastAsia="Calibri" w:hAnsi="Arial" w:cs="Arial"/>
          <w:bCs w:val="0"/>
          <w:kern w:val="18"/>
          <w:sz w:val="20"/>
          <w:szCs w:val="20"/>
          <w:lang w:val="en"/>
        </w:rPr>
      </w:pPr>
    </w:p>
    <w:p w14:paraId="52668798" w14:textId="2739A8C6" w:rsidR="00175365" w:rsidRPr="00913003" w:rsidRDefault="00175365" w:rsidP="00913003">
      <w:pPr>
        <w:spacing w:after="0" w:line="276" w:lineRule="auto"/>
        <w:divId w:val="464734486"/>
        <w:rPr>
          <w:rFonts w:ascii="Arial" w:hAnsi="Arial" w:cs="Arial"/>
          <w:sz w:val="20"/>
          <w:szCs w:val="20"/>
          <w:lang w:val="en"/>
        </w:rPr>
      </w:pPr>
      <w:r w:rsidRPr="00913003">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BA3F8D" w:rsidRPr="00913003" w14:paraId="5F6A7D9A"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26CB50D" w14:textId="77777777" w:rsidR="00175365" w:rsidRPr="00913003" w:rsidRDefault="00175365" w:rsidP="00913003">
            <w:pPr>
              <w:spacing w:after="0" w:line="276" w:lineRule="auto"/>
              <w:rPr>
                <w:rFonts w:ascii="Arial" w:hAnsi="Arial" w:cs="Arial"/>
                <w:sz w:val="18"/>
                <w:szCs w:val="18"/>
              </w:rPr>
            </w:pPr>
            <w:r w:rsidRPr="00913003">
              <w:rPr>
                <w:rStyle w:val="Strong"/>
                <w:rFonts w:ascii="Arial" w:eastAsia="SimSun" w:hAnsi="Arial" w:cs="Arial"/>
                <w:bCs w:val="0"/>
                <w:sz w:val="18"/>
                <w:szCs w:val="18"/>
              </w:rPr>
              <w:t>Tumor Type</w:t>
            </w:r>
          </w:p>
        </w:tc>
      </w:tr>
      <w:tr w:rsidR="00BA3F8D" w:rsidRPr="00913003" w14:paraId="18DAE83A"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hideMark/>
          </w:tcPr>
          <w:p w14:paraId="13615A89"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Melanoma (consider the Skin Melanoma protocol)</w:t>
            </w:r>
          </w:p>
        </w:tc>
      </w:tr>
      <w:tr w:rsidR="00BA3F8D" w:rsidRPr="00913003" w14:paraId="5B739FAA"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hideMark/>
          </w:tcPr>
          <w:p w14:paraId="210BC43A" w14:textId="779A2E70"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Lymphoma (</w:t>
            </w:r>
            <w:r w:rsidR="00613C5F" w:rsidRPr="00F5074D">
              <w:rPr>
                <w:rFonts w:ascii="Arial" w:hAnsi="Arial" w:cs="Arial"/>
                <w:sz w:val="18"/>
                <w:szCs w:val="18"/>
              </w:rPr>
              <w:t xml:space="preserve">consider the </w:t>
            </w:r>
            <w:r w:rsidR="00613C5F">
              <w:rPr>
                <w:rFonts w:ascii="Arial" w:hAnsi="Arial" w:cs="Arial"/>
                <w:sz w:val="18"/>
                <w:szCs w:val="18"/>
              </w:rPr>
              <w:t>Precursor and Mature Lymphoid Malignancies</w:t>
            </w:r>
            <w:r w:rsidR="00613C5F" w:rsidRPr="00F5074D">
              <w:rPr>
                <w:rFonts w:ascii="Arial" w:hAnsi="Arial" w:cs="Arial"/>
                <w:sz w:val="18"/>
                <w:szCs w:val="18"/>
              </w:rPr>
              <w:t xml:space="preserve"> protocol</w:t>
            </w:r>
            <w:r w:rsidRPr="00913003">
              <w:rPr>
                <w:rFonts w:ascii="Arial" w:hAnsi="Arial" w:cs="Arial"/>
                <w:sz w:val="18"/>
                <w:szCs w:val="18"/>
              </w:rPr>
              <w:t>)</w:t>
            </w:r>
          </w:p>
        </w:tc>
      </w:tr>
      <w:tr w:rsidR="00BA3F8D" w:rsidRPr="00913003" w14:paraId="73CBFA68"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hideMark/>
          </w:tcPr>
          <w:p w14:paraId="7DC1183E" w14:textId="77777777" w:rsidR="00175365" w:rsidRPr="00913003" w:rsidRDefault="00175365" w:rsidP="00913003">
            <w:pPr>
              <w:spacing w:after="0" w:line="276" w:lineRule="auto"/>
              <w:rPr>
                <w:rFonts w:ascii="Arial" w:hAnsi="Arial" w:cs="Arial"/>
                <w:sz w:val="18"/>
                <w:szCs w:val="18"/>
              </w:rPr>
            </w:pPr>
            <w:r w:rsidRPr="00913003">
              <w:rPr>
                <w:rFonts w:ascii="Arial" w:hAnsi="Arial" w:cs="Arial"/>
                <w:sz w:val="18"/>
                <w:szCs w:val="18"/>
              </w:rPr>
              <w:t>Sarcoma (consider the Soft Tissue protocol)</w:t>
            </w:r>
          </w:p>
        </w:tc>
      </w:tr>
      <w:tr w:rsidR="00BA3F8D" w:rsidRPr="00913003" w14:paraId="39441920" w14:textId="77777777" w:rsidTr="00913003">
        <w:trPr>
          <w:divId w:val="464734486"/>
        </w:trPr>
        <w:tc>
          <w:tcPr>
            <w:tcW w:w="5000" w:type="pct"/>
            <w:tcBorders>
              <w:top w:val="single" w:sz="4" w:space="0" w:color="auto"/>
              <w:left w:val="single" w:sz="4" w:space="0" w:color="auto"/>
              <w:bottom w:val="single" w:sz="4" w:space="0" w:color="auto"/>
              <w:right w:val="single" w:sz="4" w:space="0" w:color="auto"/>
            </w:tcBorders>
            <w:hideMark/>
          </w:tcPr>
          <w:p w14:paraId="73525998" w14:textId="77777777" w:rsidR="00175365" w:rsidRPr="00913003" w:rsidRDefault="00175365" w:rsidP="00913003">
            <w:pPr>
              <w:spacing w:after="0" w:line="276" w:lineRule="auto"/>
              <w:rPr>
                <w:rFonts w:ascii="Arial" w:eastAsia="Times New Roman" w:hAnsi="Arial" w:cs="Arial"/>
                <w:sz w:val="18"/>
                <w:szCs w:val="18"/>
              </w:rPr>
            </w:pPr>
            <w:r w:rsidRPr="00913003">
              <w:rPr>
                <w:rFonts w:ascii="Arial" w:eastAsia="Times New Roman" w:hAnsi="Arial" w:cs="Arial"/>
                <w:sz w:val="18"/>
                <w:szCs w:val="18"/>
              </w:rPr>
              <w:t>Phyllodes Tumor (consider the Breast Phyllodes Tumor protocol)</w:t>
            </w:r>
          </w:p>
        </w:tc>
      </w:tr>
    </w:tbl>
    <w:p w14:paraId="4A2E8C64" w14:textId="77777777" w:rsidR="00913003" w:rsidRDefault="00913003" w:rsidP="00913003">
      <w:pPr>
        <w:spacing w:after="0" w:line="276" w:lineRule="auto"/>
        <w:divId w:val="25374518"/>
        <w:rPr>
          <w:rFonts w:ascii="Arial" w:eastAsia="Times New Roman" w:hAnsi="Arial" w:cs="Arial"/>
          <w:b/>
          <w:bCs/>
          <w:sz w:val="20"/>
          <w:szCs w:val="20"/>
          <w:lang w:val="en"/>
        </w:rPr>
      </w:pPr>
    </w:p>
    <w:p w14:paraId="37E17EDB" w14:textId="77777777" w:rsidR="00913003" w:rsidRDefault="00175365" w:rsidP="00913003">
      <w:pPr>
        <w:spacing w:after="0" w:line="276" w:lineRule="auto"/>
        <w:divId w:val="25374518"/>
        <w:rPr>
          <w:rFonts w:ascii="Arial" w:eastAsia="Times New Roman" w:hAnsi="Arial" w:cs="Arial"/>
          <w:b/>
          <w:bCs/>
          <w:sz w:val="20"/>
          <w:szCs w:val="20"/>
          <w:lang w:val="en"/>
        </w:rPr>
      </w:pPr>
      <w:r w:rsidRPr="00913003">
        <w:rPr>
          <w:rFonts w:ascii="Arial" w:eastAsia="Times New Roman" w:hAnsi="Arial" w:cs="Arial"/>
          <w:b/>
          <w:bCs/>
          <w:sz w:val="20"/>
          <w:szCs w:val="20"/>
          <w:lang w:val="en"/>
        </w:rPr>
        <w:t>Authors</w:t>
      </w:r>
    </w:p>
    <w:p w14:paraId="319AB1E3" w14:textId="77777777" w:rsidR="00913003" w:rsidRDefault="00175365" w:rsidP="00913003">
      <w:pPr>
        <w:spacing w:after="0" w:line="276" w:lineRule="auto"/>
        <w:divId w:val="25374518"/>
        <w:rPr>
          <w:rFonts w:ascii="Arial" w:eastAsia="Times New Roman" w:hAnsi="Arial" w:cs="Arial"/>
          <w:sz w:val="20"/>
          <w:szCs w:val="20"/>
          <w:lang w:val="en"/>
        </w:rPr>
      </w:pPr>
      <w:r w:rsidRPr="00913003">
        <w:rPr>
          <w:rFonts w:ascii="Arial" w:eastAsia="Times New Roman" w:hAnsi="Arial" w:cs="Arial"/>
          <w:sz w:val="20"/>
          <w:szCs w:val="20"/>
          <w:lang w:val="en"/>
        </w:rPr>
        <w:t>Gulisa Turashvili, MD, PhD*; Uma G. Krishnamurti, MD, PhD*; Barbara A. Crothers, DO; Veronica Klepeis, MD, PhD; Stephanie Skala, MD; Oluwole Fadare, MD.</w:t>
      </w:r>
    </w:p>
    <w:p w14:paraId="29F443AF" w14:textId="77777777" w:rsidR="00913003" w:rsidRDefault="00175365" w:rsidP="00913003">
      <w:pPr>
        <w:spacing w:after="0" w:line="276" w:lineRule="auto"/>
        <w:divId w:val="25374518"/>
        <w:rPr>
          <w:rFonts w:ascii="Arial" w:eastAsia="Times New Roman" w:hAnsi="Arial" w:cs="Arial"/>
          <w:sz w:val="20"/>
          <w:szCs w:val="20"/>
          <w:lang w:val="en"/>
        </w:rPr>
      </w:pPr>
      <w:r w:rsidRPr="00913003">
        <w:rPr>
          <w:rFonts w:ascii="Arial" w:eastAsia="Times New Roman" w:hAnsi="Arial" w:cs="Arial"/>
          <w:sz w:val="20"/>
          <w:szCs w:val="20"/>
          <w:lang w:val="en"/>
        </w:rPr>
        <w:t>With guidance from the CAP Cancer and CAP Pathology Electronic Reporting Committees.</w:t>
      </w:r>
    </w:p>
    <w:p w14:paraId="0B8642EA" w14:textId="26F89837" w:rsidR="00175365" w:rsidRPr="00913003" w:rsidRDefault="00175365" w:rsidP="00913003">
      <w:pPr>
        <w:spacing w:after="0" w:line="276" w:lineRule="auto"/>
        <w:divId w:val="25374518"/>
        <w:rPr>
          <w:rFonts w:ascii="Arial" w:eastAsia="Times New Roman" w:hAnsi="Arial" w:cs="Arial"/>
          <w:b/>
          <w:bCs/>
          <w:sz w:val="16"/>
          <w:szCs w:val="16"/>
          <w:lang w:val="en"/>
        </w:rPr>
      </w:pPr>
      <w:r w:rsidRPr="00913003">
        <w:rPr>
          <w:rFonts w:ascii="Arial" w:eastAsia="Times New Roman" w:hAnsi="Arial" w:cs="Arial"/>
          <w:sz w:val="16"/>
          <w:szCs w:val="16"/>
          <w:lang w:val="en"/>
        </w:rPr>
        <w:t>* Denotes primary author.</w:t>
      </w:r>
    </w:p>
    <w:p w14:paraId="38C1CC59"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7DC934CA" w14:textId="77777777" w:rsidR="00175365" w:rsidRPr="00913003" w:rsidRDefault="00175365" w:rsidP="00913003">
      <w:pPr>
        <w:pageBreakBefore/>
        <w:spacing w:after="0" w:line="276" w:lineRule="auto"/>
        <w:jc w:val="both"/>
        <w:divId w:val="680349966"/>
        <w:rPr>
          <w:rFonts w:ascii="Arial" w:eastAsia="Times New Roman" w:hAnsi="Arial" w:cs="Arial"/>
          <w:b/>
          <w:bCs/>
          <w:sz w:val="20"/>
          <w:szCs w:val="20"/>
          <w:lang w:val="en"/>
        </w:rPr>
      </w:pPr>
      <w:r w:rsidRPr="00913003">
        <w:rPr>
          <w:rFonts w:ascii="Arial" w:eastAsia="Times New Roman" w:hAnsi="Arial" w:cs="Arial"/>
          <w:b/>
          <w:bCs/>
          <w:sz w:val="20"/>
          <w:szCs w:val="20"/>
          <w:lang w:val="en"/>
        </w:rPr>
        <w:lastRenderedPageBreak/>
        <w:t>Accreditation Requirements</w:t>
      </w:r>
    </w:p>
    <w:p w14:paraId="2AFB2E02" w14:textId="77777777"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0120C9B0" w14:textId="77777777" w:rsidR="00175365" w:rsidRPr="00913003" w:rsidRDefault="00175365" w:rsidP="00913003">
      <w:pPr>
        <w:numPr>
          <w:ilvl w:val="0"/>
          <w:numId w:val="1"/>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u w:val="single"/>
          <w:lang w:val="en"/>
        </w:rPr>
        <w:t>Core data elements</w:t>
      </w:r>
      <w:r w:rsidRPr="00913003">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61E618F0" w14:textId="77777777" w:rsidR="00175365" w:rsidRPr="00913003" w:rsidRDefault="00175365" w:rsidP="00913003">
      <w:pPr>
        <w:numPr>
          <w:ilvl w:val="0"/>
          <w:numId w:val="1"/>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u w:val="single"/>
          <w:lang w:val="en"/>
        </w:rPr>
        <w:t>Conditional data elements</w:t>
      </w:r>
      <w:r w:rsidRPr="00913003">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53578B46" w14:textId="77777777" w:rsidR="00175365" w:rsidRPr="00913003" w:rsidRDefault="00175365" w:rsidP="00913003">
      <w:pPr>
        <w:numPr>
          <w:ilvl w:val="0"/>
          <w:numId w:val="1"/>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u w:val="single"/>
          <w:lang w:val="en"/>
        </w:rPr>
        <w:t>Optional data elements</w:t>
      </w:r>
      <w:r w:rsidRPr="00913003">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6086EACC" w14:textId="109A14F8"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6D2468" w:rsidRPr="00913003">
        <w:rPr>
          <w:rFonts w:ascii="Arial" w:hAnsi="Arial" w:cs="Arial"/>
          <w:sz w:val="20"/>
          <w:szCs w:val="20"/>
          <w:lang w:val="en"/>
        </w:rPr>
        <w:t>.</w:t>
      </w:r>
      <w:r w:rsidRPr="00913003">
        <w:rPr>
          <w:rFonts w:ascii="Arial" w:hAnsi="Arial" w:cs="Arial"/>
          <w:sz w:val="20"/>
          <w:szCs w:val="20"/>
          <w:lang w:val="en"/>
        </w:rPr>
        <w:t>e</w:t>
      </w:r>
      <w:r w:rsidR="006D2468" w:rsidRPr="00913003">
        <w:rPr>
          <w:rFonts w:ascii="Arial" w:hAnsi="Arial" w:cs="Arial"/>
          <w:sz w:val="20"/>
          <w:szCs w:val="20"/>
          <w:lang w:val="en"/>
        </w:rPr>
        <w:t>.</w:t>
      </w:r>
      <w:r w:rsidRPr="00913003">
        <w:rPr>
          <w:rFonts w:ascii="Arial" w:hAnsi="Arial" w:cs="Arial"/>
          <w:sz w:val="20"/>
          <w:szCs w:val="20"/>
          <w:lang w:val="en"/>
        </w:rPr>
        <w:t>, secondary consultation, second opinion, or review of outside case at second institution).</w:t>
      </w:r>
    </w:p>
    <w:p w14:paraId="32EA834E" w14:textId="77777777"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Fonts w:ascii="Arial" w:hAnsi="Arial" w:cs="Arial"/>
          <w:sz w:val="20"/>
          <w:szCs w:val="20"/>
          <w:lang w:val="en"/>
        </w:rPr>
        <w:t> </w:t>
      </w:r>
    </w:p>
    <w:p w14:paraId="69BC1017" w14:textId="77777777"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Style w:val="Strong"/>
          <w:rFonts w:ascii="Arial" w:hAnsi="Arial" w:cs="Arial"/>
          <w:sz w:val="20"/>
          <w:szCs w:val="20"/>
          <w:lang w:val="en"/>
        </w:rPr>
        <w:t>Synoptic Reporting</w:t>
      </w:r>
    </w:p>
    <w:p w14:paraId="6EC22A81" w14:textId="77777777"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9E58323" w14:textId="77777777" w:rsidR="00175365" w:rsidRPr="00913003" w:rsidRDefault="00175365" w:rsidP="00913003">
      <w:pPr>
        <w:numPr>
          <w:ilvl w:val="0"/>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Data element: followed by its answer (response), outline format without the paired Data element: Response format is NOT considered synoptic.</w:t>
      </w:r>
    </w:p>
    <w:p w14:paraId="64E49B52" w14:textId="77777777" w:rsidR="00175365" w:rsidRPr="00913003" w:rsidRDefault="00175365" w:rsidP="00913003">
      <w:pPr>
        <w:numPr>
          <w:ilvl w:val="0"/>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1278F2D" w14:textId="77777777" w:rsidR="00175365" w:rsidRPr="00913003" w:rsidRDefault="00175365" w:rsidP="00913003">
      <w:pPr>
        <w:numPr>
          <w:ilvl w:val="0"/>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55AC8AE3" w14:textId="77777777" w:rsidR="00175365" w:rsidRPr="00913003" w:rsidRDefault="00175365" w:rsidP="00913003">
      <w:pPr>
        <w:numPr>
          <w:ilvl w:val="1"/>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Anatomic site or specimen, laterality, and procedure</w:t>
      </w:r>
    </w:p>
    <w:p w14:paraId="575902A0" w14:textId="77777777" w:rsidR="00175365" w:rsidRPr="00913003" w:rsidRDefault="00175365" w:rsidP="00913003">
      <w:pPr>
        <w:numPr>
          <w:ilvl w:val="1"/>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Pathologic Stage Classification (pTNM) elements</w:t>
      </w:r>
    </w:p>
    <w:p w14:paraId="0CC69E01" w14:textId="77777777" w:rsidR="00175365" w:rsidRPr="00913003" w:rsidRDefault="00175365" w:rsidP="00913003">
      <w:pPr>
        <w:numPr>
          <w:ilvl w:val="1"/>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 xml:space="preserve">Negative margins, as long as all negative margins are specifically enumerated where </w:t>
      </w:r>
      <w:proofErr w:type="gramStart"/>
      <w:r w:rsidRPr="00913003">
        <w:rPr>
          <w:rFonts w:ascii="Arial" w:eastAsia="Times New Roman" w:hAnsi="Arial" w:cs="Arial"/>
          <w:sz w:val="20"/>
          <w:szCs w:val="20"/>
          <w:lang w:val="en"/>
        </w:rPr>
        <w:t>applicable</w:t>
      </w:r>
      <w:proofErr w:type="gramEnd"/>
    </w:p>
    <w:p w14:paraId="3AA832BA" w14:textId="77777777" w:rsidR="00175365" w:rsidRPr="00913003" w:rsidRDefault="00175365" w:rsidP="00913003">
      <w:pPr>
        <w:numPr>
          <w:ilvl w:val="0"/>
          <w:numId w:val="2"/>
        </w:numPr>
        <w:spacing w:after="0" w:line="276" w:lineRule="auto"/>
        <w:jc w:val="both"/>
        <w:divId w:val="783234823"/>
        <w:rPr>
          <w:rFonts w:ascii="Arial" w:eastAsia="Times New Roman" w:hAnsi="Arial" w:cs="Arial"/>
          <w:sz w:val="20"/>
          <w:szCs w:val="20"/>
          <w:lang w:val="en"/>
        </w:rPr>
      </w:pPr>
      <w:r w:rsidRPr="00913003">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913003">
        <w:rPr>
          <w:rFonts w:ascii="Arial" w:eastAsia="Times New Roman" w:hAnsi="Arial" w:cs="Arial"/>
          <w:sz w:val="20"/>
          <w:szCs w:val="20"/>
          <w:lang w:val="en"/>
        </w:rPr>
        <w:t>location</w:t>
      </w:r>
      <w:proofErr w:type="gramEnd"/>
    </w:p>
    <w:p w14:paraId="61AEE368" w14:textId="2EE08A1F" w:rsidR="00175365" w:rsidRPr="00913003" w:rsidRDefault="00175365" w:rsidP="00913003">
      <w:pPr>
        <w:pStyle w:val="NormalWeb"/>
        <w:spacing w:before="0" w:beforeAutospacing="0" w:after="0" w:afterAutospacing="0" w:line="276" w:lineRule="auto"/>
        <w:jc w:val="both"/>
        <w:divId w:val="783234823"/>
        <w:rPr>
          <w:rFonts w:ascii="Arial" w:hAnsi="Arial" w:cs="Arial"/>
          <w:sz w:val="20"/>
          <w:szCs w:val="20"/>
          <w:lang w:val="en"/>
        </w:rPr>
      </w:pPr>
      <w:r w:rsidRPr="00913003">
        <w:rPr>
          <w:rFonts w:ascii="Arial" w:hAnsi="Arial" w:cs="Arial"/>
          <w:sz w:val="20"/>
          <w:szCs w:val="20"/>
          <w:lang w:val="en"/>
        </w:rPr>
        <w:t xml:space="preserve">Organizations and pathologists may choose to list the required elements in any order, use additional methods </w:t>
      </w:r>
      <w:proofErr w:type="gramStart"/>
      <w:r w:rsidRPr="00913003">
        <w:rPr>
          <w:rFonts w:ascii="Arial" w:hAnsi="Arial" w:cs="Arial"/>
          <w:sz w:val="20"/>
          <w:szCs w:val="20"/>
          <w:lang w:val="en"/>
        </w:rPr>
        <w:t>in order to</w:t>
      </w:r>
      <w:proofErr w:type="gramEnd"/>
      <w:r w:rsidRPr="00913003">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6D2468" w:rsidRPr="00913003">
        <w:rPr>
          <w:rFonts w:ascii="Arial" w:hAnsi="Arial" w:cs="Arial"/>
          <w:sz w:val="20"/>
          <w:szCs w:val="20"/>
          <w:lang w:val="en"/>
        </w:rPr>
        <w:t>.</w:t>
      </w:r>
      <w:r w:rsidRPr="00913003">
        <w:rPr>
          <w:rFonts w:ascii="Arial" w:hAnsi="Arial" w:cs="Arial"/>
          <w:sz w:val="20"/>
          <w:szCs w:val="20"/>
          <w:lang w:val="en"/>
        </w:rPr>
        <w:t>e</w:t>
      </w:r>
      <w:r w:rsidR="006D2468" w:rsidRPr="00913003">
        <w:rPr>
          <w:rFonts w:ascii="Arial" w:hAnsi="Arial" w:cs="Arial"/>
          <w:sz w:val="20"/>
          <w:szCs w:val="20"/>
          <w:lang w:val="en"/>
        </w:rPr>
        <w:t>.</w:t>
      </w:r>
      <w:r w:rsidRPr="00913003">
        <w:rPr>
          <w:rFonts w:ascii="Arial" w:hAnsi="Arial" w:cs="Arial"/>
          <w:sz w:val="20"/>
          <w:szCs w:val="20"/>
          <w:lang w:val="en"/>
        </w:rPr>
        <w:t>, all required elements must be in the synoptic portion of the report in the format defined above.</w:t>
      </w:r>
    </w:p>
    <w:p w14:paraId="0D5704D2"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04B44079" w14:textId="77777777" w:rsidR="00913003" w:rsidRDefault="00913003">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5E609F50" w14:textId="1AD551EA" w:rsidR="00175365" w:rsidRPr="00913003" w:rsidRDefault="00175365" w:rsidP="00913003">
      <w:pPr>
        <w:spacing w:after="0" w:line="276" w:lineRule="auto"/>
        <w:divId w:val="585921226"/>
        <w:rPr>
          <w:rFonts w:ascii="Arial" w:eastAsia="Times New Roman" w:hAnsi="Arial" w:cs="Arial"/>
          <w:b/>
          <w:bCs/>
          <w:sz w:val="20"/>
          <w:szCs w:val="20"/>
          <w:u w:val="single"/>
          <w:lang w:val="en"/>
        </w:rPr>
      </w:pPr>
      <w:r w:rsidRPr="00913003">
        <w:rPr>
          <w:rFonts w:ascii="Arial" w:eastAsia="Times New Roman" w:hAnsi="Arial" w:cs="Arial"/>
          <w:b/>
          <w:bCs/>
          <w:sz w:val="20"/>
          <w:szCs w:val="20"/>
          <w:u w:val="single"/>
          <w:lang w:val="en"/>
        </w:rPr>
        <w:lastRenderedPageBreak/>
        <w:t>Summary of Changes</w:t>
      </w:r>
    </w:p>
    <w:p w14:paraId="3BCCB4A7" w14:textId="77777777" w:rsidR="00175365" w:rsidRPr="00913003" w:rsidRDefault="00175365" w:rsidP="00913003">
      <w:pPr>
        <w:pStyle w:val="NormalWeb"/>
        <w:spacing w:before="0" w:beforeAutospacing="0" w:after="0" w:afterAutospacing="0" w:line="276" w:lineRule="auto"/>
        <w:divId w:val="1467313314"/>
        <w:rPr>
          <w:rFonts w:ascii="Arial" w:hAnsi="Arial" w:cs="Arial"/>
          <w:sz w:val="20"/>
          <w:szCs w:val="20"/>
          <w:lang w:val="en"/>
        </w:rPr>
      </w:pPr>
      <w:r w:rsidRPr="00913003">
        <w:rPr>
          <w:rStyle w:val="Strong"/>
          <w:rFonts w:ascii="Arial" w:hAnsi="Arial" w:cs="Arial"/>
          <w:sz w:val="20"/>
          <w:szCs w:val="20"/>
          <w:lang w:val="en"/>
        </w:rPr>
        <w:t>v 5.1.0.0</w:t>
      </w:r>
    </w:p>
    <w:p w14:paraId="373B366C" w14:textId="77777777" w:rsidR="00175365" w:rsidRPr="00913003" w:rsidRDefault="00175365" w:rsidP="00913003">
      <w:pPr>
        <w:numPr>
          <w:ilvl w:val="0"/>
          <w:numId w:val="3"/>
        </w:numPr>
        <w:spacing w:after="0" w:line="276" w:lineRule="auto"/>
        <w:divId w:val="1467313314"/>
        <w:rPr>
          <w:rFonts w:ascii="Arial" w:eastAsia="Times New Roman" w:hAnsi="Arial" w:cs="Arial"/>
          <w:sz w:val="20"/>
          <w:szCs w:val="20"/>
          <w:lang w:val="en"/>
        </w:rPr>
      </w:pPr>
      <w:r w:rsidRPr="00913003">
        <w:rPr>
          <w:rFonts w:ascii="Arial" w:eastAsia="Times New Roman" w:hAnsi="Arial" w:cs="Arial"/>
          <w:sz w:val="20"/>
          <w:szCs w:val="20"/>
          <w:lang w:val="en"/>
        </w:rPr>
        <w:t xml:space="preserve">Separated “Margin Status for Paget Disease” elements from the “Margin Status for Precursor Lesions of Squamous Cell Carcinoma” </w:t>
      </w:r>
      <w:proofErr w:type="gramStart"/>
      <w:r w:rsidRPr="00913003">
        <w:rPr>
          <w:rFonts w:ascii="Arial" w:eastAsia="Times New Roman" w:hAnsi="Arial" w:cs="Arial"/>
          <w:sz w:val="20"/>
          <w:szCs w:val="20"/>
          <w:lang w:val="en"/>
        </w:rPr>
        <w:t>question</w:t>
      </w:r>
      <w:proofErr w:type="gramEnd"/>
    </w:p>
    <w:p w14:paraId="75A39935" w14:textId="77777777" w:rsidR="00175365" w:rsidRPr="00913003" w:rsidRDefault="00175365" w:rsidP="00913003">
      <w:pPr>
        <w:numPr>
          <w:ilvl w:val="0"/>
          <w:numId w:val="3"/>
        </w:numPr>
        <w:spacing w:after="0" w:line="276" w:lineRule="auto"/>
        <w:divId w:val="1467313314"/>
        <w:rPr>
          <w:rFonts w:ascii="Arial" w:eastAsia="Times New Roman" w:hAnsi="Arial" w:cs="Arial"/>
          <w:sz w:val="20"/>
          <w:szCs w:val="20"/>
          <w:lang w:val="en"/>
        </w:rPr>
      </w:pPr>
      <w:r w:rsidRPr="00913003">
        <w:rPr>
          <w:rFonts w:ascii="Arial" w:eastAsia="Times New Roman" w:hAnsi="Arial" w:cs="Arial"/>
          <w:sz w:val="20"/>
          <w:szCs w:val="20"/>
          <w:lang w:val="en"/>
        </w:rPr>
        <w:t>REGIONAL LYMPH NODE section typographical updates and the “Size of Largest Nodal Metastatic Deposit” question outdented</w:t>
      </w:r>
    </w:p>
    <w:p w14:paraId="20398D80" w14:textId="77777777" w:rsidR="00175365" w:rsidRPr="00913003" w:rsidRDefault="00175365" w:rsidP="00913003">
      <w:pPr>
        <w:numPr>
          <w:ilvl w:val="0"/>
          <w:numId w:val="3"/>
        </w:numPr>
        <w:spacing w:after="0" w:line="276" w:lineRule="auto"/>
        <w:divId w:val="1467313314"/>
        <w:rPr>
          <w:rFonts w:ascii="Arial" w:eastAsia="Times New Roman" w:hAnsi="Arial" w:cs="Arial"/>
          <w:sz w:val="20"/>
          <w:szCs w:val="20"/>
          <w:lang w:val="en"/>
        </w:rPr>
      </w:pPr>
      <w:r w:rsidRPr="00913003">
        <w:rPr>
          <w:rFonts w:ascii="Arial" w:eastAsia="Times New Roman" w:hAnsi="Arial" w:cs="Arial"/>
          <w:sz w:val="20"/>
          <w:szCs w:val="20"/>
          <w:lang w:val="en"/>
        </w:rPr>
        <w:t xml:space="preserve">Semantic change to pT3 and pN0(i+) staging </w:t>
      </w:r>
      <w:proofErr w:type="gramStart"/>
      <w:r w:rsidRPr="00913003">
        <w:rPr>
          <w:rFonts w:ascii="Arial" w:eastAsia="Times New Roman" w:hAnsi="Arial" w:cs="Arial"/>
          <w:sz w:val="20"/>
          <w:szCs w:val="20"/>
          <w:lang w:val="en"/>
        </w:rPr>
        <w:t>terminology</w:t>
      </w:r>
      <w:proofErr w:type="gramEnd"/>
    </w:p>
    <w:p w14:paraId="5AF63C18" w14:textId="77777777" w:rsidR="00175365" w:rsidRPr="00913003" w:rsidRDefault="00175365" w:rsidP="00913003">
      <w:pPr>
        <w:numPr>
          <w:ilvl w:val="0"/>
          <w:numId w:val="3"/>
        </w:numPr>
        <w:spacing w:after="0" w:line="276" w:lineRule="auto"/>
        <w:divId w:val="1467313314"/>
        <w:rPr>
          <w:rFonts w:ascii="Arial" w:eastAsia="Times New Roman" w:hAnsi="Arial" w:cs="Arial"/>
          <w:sz w:val="20"/>
          <w:szCs w:val="20"/>
          <w:lang w:val="en"/>
        </w:rPr>
      </w:pPr>
      <w:r w:rsidRPr="00913003">
        <w:rPr>
          <w:rFonts w:ascii="Arial" w:eastAsia="Times New Roman" w:hAnsi="Arial" w:cs="Arial"/>
          <w:sz w:val="20"/>
          <w:szCs w:val="20"/>
          <w:lang w:val="en"/>
        </w:rPr>
        <w:t>Typographical updates to SPECIAL STUDIES section</w:t>
      </w:r>
    </w:p>
    <w:p w14:paraId="036D1017" w14:textId="5D9A5C91" w:rsidR="002A200A" w:rsidRPr="00913003" w:rsidRDefault="002A200A" w:rsidP="00913003">
      <w:pPr>
        <w:numPr>
          <w:ilvl w:val="0"/>
          <w:numId w:val="3"/>
        </w:numPr>
        <w:spacing w:after="0" w:line="276" w:lineRule="auto"/>
        <w:divId w:val="1467313314"/>
        <w:rPr>
          <w:rFonts w:ascii="Arial" w:eastAsia="Times New Roman" w:hAnsi="Arial" w:cs="Arial"/>
          <w:sz w:val="20"/>
          <w:szCs w:val="20"/>
          <w:lang w:val="en"/>
        </w:rPr>
      </w:pPr>
      <w:r w:rsidRPr="00913003">
        <w:rPr>
          <w:rFonts w:ascii="Arial" w:eastAsia="Times New Roman" w:hAnsi="Arial" w:cs="Arial"/>
          <w:sz w:val="20"/>
          <w:szCs w:val="20"/>
          <w:lang w:val="en"/>
        </w:rPr>
        <w:t>Update to Explanatory Note A (resection margins)</w:t>
      </w:r>
    </w:p>
    <w:p w14:paraId="336C4155" w14:textId="77777777" w:rsidR="00175365" w:rsidRPr="00913003" w:rsidRDefault="00175365" w:rsidP="00913003">
      <w:pPr>
        <w:spacing w:after="0" w:line="276" w:lineRule="auto"/>
        <w:divId w:val="1467313314"/>
        <w:rPr>
          <w:rFonts w:ascii="Arial" w:eastAsia="Times New Roman" w:hAnsi="Arial" w:cs="Arial"/>
          <w:sz w:val="20"/>
          <w:szCs w:val="20"/>
          <w:lang w:val="en"/>
        </w:rPr>
      </w:pPr>
    </w:p>
    <w:p w14:paraId="5B1320D6" w14:textId="77777777" w:rsidR="00175365" w:rsidRPr="00913003" w:rsidRDefault="00175365" w:rsidP="00913003">
      <w:pPr>
        <w:pageBreakBefore/>
        <w:pBdr>
          <w:bottom w:val="single" w:sz="2" w:space="1" w:color="000000"/>
        </w:pBdr>
        <w:spacing w:after="0" w:line="276" w:lineRule="auto"/>
        <w:divId w:val="801314210"/>
        <w:rPr>
          <w:rFonts w:ascii="Arial" w:eastAsia="Times New Roman" w:hAnsi="Arial" w:cs="Arial"/>
          <w:b/>
          <w:bCs/>
          <w:sz w:val="20"/>
          <w:szCs w:val="20"/>
          <w:lang w:val="en"/>
        </w:rPr>
      </w:pPr>
      <w:r w:rsidRPr="00913003">
        <w:rPr>
          <w:rFonts w:ascii="Arial" w:eastAsia="Times New Roman" w:hAnsi="Arial" w:cs="Arial"/>
          <w:b/>
          <w:bCs/>
          <w:sz w:val="20"/>
          <w:szCs w:val="20"/>
          <w:lang w:val="en"/>
        </w:rPr>
        <w:lastRenderedPageBreak/>
        <w:t>Reporting Template</w:t>
      </w:r>
    </w:p>
    <w:p w14:paraId="07DF8C1C" w14:textId="77777777" w:rsidR="00175365" w:rsidRPr="00913003" w:rsidRDefault="00175365" w:rsidP="00913003">
      <w:pPr>
        <w:spacing w:after="0" w:line="276" w:lineRule="auto"/>
        <w:divId w:val="13514362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Protocol Posting Date: June 2024 </w:t>
      </w:r>
    </w:p>
    <w:p w14:paraId="260EC3E6" w14:textId="77777777" w:rsidR="00175365" w:rsidRPr="00913003" w:rsidRDefault="00175365" w:rsidP="00913003">
      <w:pPr>
        <w:spacing w:after="0" w:line="276" w:lineRule="auto"/>
        <w:divId w:val="1151293507"/>
        <w:rPr>
          <w:rFonts w:ascii="Arial" w:eastAsia="Times New Roman" w:hAnsi="Arial" w:cs="Arial"/>
          <w:b/>
          <w:bCs/>
          <w:sz w:val="20"/>
          <w:szCs w:val="20"/>
          <w:lang w:val="en"/>
        </w:rPr>
      </w:pPr>
      <w:r w:rsidRPr="00913003">
        <w:rPr>
          <w:rFonts w:ascii="Arial" w:eastAsia="Times New Roman" w:hAnsi="Arial" w:cs="Arial"/>
          <w:b/>
          <w:bCs/>
          <w:sz w:val="20"/>
          <w:szCs w:val="20"/>
          <w:lang w:val="en"/>
        </w:rPr>
        <w:t>Select a single response unless otherwise indicated.</w:t>
      </w:r>
    </w:p>
    <w:p w14:paraId="1F7E0B19"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417C8EEE" w14:textId="77777777" w:rsidR="00175365" w:rsidRPr="00913003" w:rsidRDefault="00175365" w:rsidP="00913003">
      <w:pPr>
        <w:spacing w:after="0" w:line="276" w:lineRule="auto"/>
        <w:divId w:val="50817500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CASE SUMMARY: (VULVA)  </w:t>
      </w:r>
    </w:p>
    <w:p w14:paraId="628419EC" w14:textId="77777777" w:rsidR="00175365" w:rsidRPr="00913003" w:rsidRDefault="00175365" w:rsidP="00913003">
      <w:pPr>
        <w:spacing w:after="0" w:line="276" w:lineRule="auto"/>
        <w:divId w:val="757020530"/>
        <w:rPr>
          <w:rFonts w:ascii="Arial" w:eastAsia="Times New Roman" w:hAnsi="Arial" w:cs="Arial"/>
          <w:sz w:val="20"/>
          <w:szCs w:val="20"/>
          <w:lang w:val="en"/>
        </w:rPr>
      </w:pPr>
      <w:r w:rsidRPr="00913003">
        <w:rPr>
          <w:rFonts w:ascii="Arial" w:eastAsia="Times New Roman" w:hAnsi="Arial" w:cs="Arial"/>
          <w:b/>
          <w:bCs/>
          <w:sz w:val="20"/>
          <w:szCs w:val="20"/>
          <w:lang w:val="en"/>
        </w:rPr>
        <w:t>Standard(s)</w:t>
      </w:r>
      <w:r w:rsidRPr="00913003">
        <w:rPr>
          <w:rFonts w:ascii="Arial" w:eastAsia="Times New Roman" w:hAnsi="Arial" w:cs="Arial"/>
          <w:sz w:val="20"/>
          <w:szCs w:val="20"/>
          <w:lang w:val="en"/>
        </w:rPr>
        <w:t xml:space="preserve">: AJCC-UICC 9, FIGO Cancer Report 2021 </w:t>
      </w:r>
    </w:p>
    <w:p w14:paraId="00E36E4C"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00AFAE1" w14:textId="77777777" w:rsidR="00175365" w:rsidRPr="00913003" w:rsidRDefault="00175365" w:rsidP="00913003">
      <w:pPr>
        <w:spacing w:after="0" w:line="276" w:lineRule="auto"/>
        <w:divId w:val="54448822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SPECIMEN (Note </w:t>
      </w:r>
      <w:hyperlink w:anchor="N13894" w:history="1">
        <w:r w:rsidRPr="00913003">
          <w:rPr>
            <w:rStyle w:val="Hyperlink"/>
            <w:rFonts w:ascii="Arial" w:eastAsia="Times New Roman" w:hAnsi="Arial" w:cs="Arial"/>
            <w:b/>
            <w:bCs/>
            <w:sz w:val="20"/>
            <w:szCs w:val="20"/>
            <w:lang w:val="en"/>
          </w:rPr>
          <w:t>A</w:t>
        </w:r>
      </w:hyperlink>
      <w:r w:rsidRPr="00913003">
        <w:rPr>
          <w:rFonts w:ascii="Arial" w:eastAsia="Times New Roman" w:hAnsi="Arial" w:cs="Arial"/>
          <w:b/>
          <w:bCs/>
          <w:sz w:val="20"/>
          <w:szCs w:val="20"/>
          <w:lang w:val="en"/>
        </w:rPr>
        <w:t xml:space="preserve">) </w:t>
      </w:r>
    </w:p>
    <w:p w14:paraId="30475618"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BBE9938" w14:textId="77777777" w:rsidR="00175365" w:rsidRPr="00913003" w:rsidRDefault="00175365" w:rsidP="00913003">
      <w:pPr>
        <w:spacing w:after="0" w:line="276" w:lineRule="auto"/>
        <w:divId w:val="174105441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Procedure  </w:t>
      </w:r>
    </w:p>
    <w:p w14:paraId="1A08C7E9" w14:textId="77777777" w:rsidR="00175365" w:rsidRPr="00913003" w:rsidRDefault="00175365" w:rsidP="00913003">
      <w:pPr>
        <w:spacing w:after="0" w:line="276" w:lineRule="auto"/>
        <w:divId w:val="1330718627"/>
        <w:rPr>
          <w:rFonts w:ascii="Arial" w:eastAsia="Times New Roman" w:hAnsi="Arial" w:cs="Arial"/>
          <w:sz w:val="20"/>
          <w:szCs w:val="20"/>
          <w:lang w:val="en"/>
        </w:rPr>
      </w:pPr>
      <w:r w:rsidRPr="00913003">
        <w:rPr>
          <w:rFonts w:ascii="Arial" w:eastAsia="Times New Roman" w:hAnsi="Arial" w:cs="Arial"/>
          <w:sz w:val="20"/>
          <w:szCs w:val="20"/>
          <w:lang w:val="en"/>
        </w:rPr>
        <w:t xml:space="preserve">___ Local excision  </w:t>
      </w:r>
    </w:p>
    <w:p w14:paraId="5DE9E73F" w14:textId="77777777" w:rsidR="00175365" w:rsidRPr="00913003" w:rsidRDefault="00175365" w:rsidP="00913003">
      <w:pPr>
        <w:spacing w:after="0" w:line="276" w:lineRule="auto"/>
        <w:divId w:val="435952856"/>
        <w:rPr>
          <w:rFonts w:ascii="Arial" w:eastAsia="Times New Roman" w:hAnsi="Arial" w:cs="Arial"/>
          <w:sz w:val="20"/>
          <w:szCs w:val="20"/>
          <w:lang w:val="en"/>
        </w:rPr>
      </w:pPr>
      <w:r w:rsidRPr="00913003">
        <w:rPr>
          <w:rFonts w:ascii="Arial" w:eastAsia="Times New Roman" w:hAnsi="Arial" w:cs="Arial"/>
          <w:sz w:val="20"/>
          <w:szCs w:val="20"/>
          <w:lang w:val="en"/>
        </w:rPr>
        <w:t xml:space="preserve">___ Wide excision  </w:t>
      </w:r>
    </w:p>
    <w:p w14:paraId="71593F2A" w14:textId="77777777" w:rsidR="00175365" w:rsidRPr="00913003" w:rsidRDefault="00175365" w:rsidP="00913003">
      <w:pPr>
        <w:spacing w:after="0" w:line="276" w:lineRule="auto"/>
        <w:divId w:val="162202444"/>
        <w:rPr>
          <w:rFonts w:ascii="Arial" w:eastAsia="Times New Roman" w:hAnsi="Arial" w:cs="Arial"/>
          <w:sz w:val="20"/>
          <w:szCs w:val="20"/>
          <w:lang w:val="en"/>
        </w:rPr>
      </w:pPr>
      <w:r w:rsidRPr="00913003">
        <w:rPr>
          <w:rFonts w:ascii="Arial" w:eastAsia="Times New Roman" w:hAnsi="Arial" w:cs="Arial"/>
          <w:sz w:val="20"/>
          <w:szCs w:val="20"/>
          <w:lang w:val="en"/>
        </w:rPr>
        <w:t xml:space="preserve">___ Partial vulvectomy  </w:t>
      </w:r>
    </w:p>
    <w:p w14:paraId="07D921F3" w14:textId="77777777" w:rsidR="00175365" w:rsidRPr="00913003" w:rsidRDefault="00175365" w:rsidP="00913003">
      <w:pPr>
        <w:spacing w:after="0" w:line="276" w:lineRule="auto"/>
        <w:divId w:val="5522882"/>
        <w:rPr>
          <w:rFonts w:ascii="Arial" w:eastAsia="Times New Roman" w:hAnsi="Arial" w:cs="Arial"/>
          <w:sz w:val="20"/>
          <w:szCs w:val="20"/>
          <w:lang w:val="en"/>
        </w:rPr>
      </w:pPr>
      <w:r w:rsidRPr="00913003">
        <w:rPr>
          <w:rFonts w:ascii="Arial" w:eastAsia="Times New Roman" w:hAnsi="Arial" w:cs="Arial"/>
          <w:sz w:val="20"/>
          <w:szCs w:val="20"/>
          <w:lang w:val="en"/>
        </w:rPr>
        <w:t xml:space="preserve">___ Total vulvectomy  </w:t>
      </w:r>
    </w:p>
    <w:p w14:paraId="2FF82C23" w14:textId="77777777" w:rsidR="00175365" w:rsidRPr="00913003" w:rsidRDefault="00175365" w:rsidP="00913003">
      <w:pPr>
        <w:spacing w:after="0" w:line="276" w:lineRule="auto"/>
        <w:divId w:val="881598356"/>
        <w:rPr>
          <w:rFonts w:ascii="Arial" w:eastAsia="Times New Roman" w:hAnsi="Arial" w:cs="Arial"/>
          <w:sz w:val="20"/>
          <w:szCs w:val="20"/>
          <w:lang w:val="en"/>
        </w:rPr>
      </w:pPr>
      <w:r w:rsidRPr="00913003">
        <w:rPr>
          <w:rFonts w:ascii="Arial" w:eastAsia="Times New Roman" w:hAnsi="Arial" w:cs="Arial"/>
          <w:sz w:val="20"/>
          <w:szCs w:val="20"/>
          <w:lang w:val="en"/>
        </w:rPr>
        <w:t xml:space="preserve">___ Radical vulvectomy  </w:t>
      </w:r>
    </w:p>
    <w:p w14:paraId="5EC211C8" w14:textId="77777777" w:rsidR="00175365" w:rsidRPr="00913003" w:rsidRDefault="00175365" w:rsidP="00913003">
      <w:pPr>
        <w:spacing w:after="0" w:line="276" w:lineRule="auto"/>
        <w:divId w:val="1942029500"/>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631020B" w14:textId="77777777" w:rsidR="00175365" w:rsidRPr="00913003" w:rsidRDefault="00175365" w:rsidP="00913003">
      <w:pPr>
        <w:spacing w:after="0" w:line="276" w:lineRule="auto"/>
        <w:divId w:val="618490102"/>
        <w:rPr>
          <w:rFonts w:ascii="Arial" w:eastAsia="Times New Roman" w:hAnsi="Arial" w:cs="Arial"/>
          <w:sz w:val="20"/>
          <w:szCs w:val="20"/>
          <w:lang w:val="en"/>
        </w:rPr>
      </w:pPr>
      <w:r w:rsidRPr="00913003">
        <w:rPr>
          <w:rFonts w:ascii="Arial" w:eastAsia="Times New Roman" w:hAnsi="Arial" w:cs="Arial"/>
          <w:sz w:val="20"/>
          <w:szCs w:val="20"/>
          <w:lang w:val="en"/>
        </w:rPr>
        <w:t xml:space="preserve">___ Not </w:t>
      </w:r>
      <w:proofErr w:type="gramStart"/>
      <w:r w:rsidRPr="00913003">
        <w:rPr>
          <w:rFonts w:ascii="Arial" w:eastAsia="Times New Roman" w:hAnsi="Arial" w:cs="Arial"/>
          <w:sz w:val="20"/>
          <w:szCs w:val="20"/>
          <w:lang w:val="en"/>
        </w:rPr>
        <w:t>specified</w:t>
      </w:r>
      <w:proofErr w:type="gramEnd"/>
      <w:r w:rsidRPr="00913003">
        <w:rPr>
          <w:rFonts w:ascii="Arial" w:eastAsia="Times New Roman" w:hAnsi="Arial" w:cs="Arial"/>
          <w:sz w:val="20"/>
          <w:szCs w:val="20"/>
          <w:lang w:val="en"/>
        </w:rPr>
        <w:t xml:space="preserve">  </w:t>
      </w:r>
    </w:p>
    <w:p w14:paraId="3128386A"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F08FADE" w14:textId="77777777" w:rsidR="00175365" w:rsidRPr="00913003" w:rsidRDefault="00175365" w:rsidP="00913003">
      <w:pPr>
        <w:spacing w:after="0" w:line="276" w:lineRule="auto"/>
        <w:divId w:val="1047949318"/>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w:t>
      </w:r>
    </w:p>
    <w:p w14:paraId="468D17F9"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DDD9914" w14:textId="77777777" w:rsidR="00175365" w:rsidRPr="00913003" w:rsidRDefault="00175365" w:rsidP="00913003">
      <w:pPr>
        <w:spacing w:after="0" w:line="276" w:lineRule="auto"/>
        <w:divId w:val="107821214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Focality  </w:t>
      </w:r>
    </w:p>
    <w:p w14:paraId="29466424" w14:textId="77777777" w:rsidR="00175365" w:rsidRPr="00913003" w:rsidRDefault="00175365" w:rsidP="00913003">
      <w:pPr>
        <w:spacing w:after="0" w:line="276" w:lineRule="auto"/>
        <w:divId w:val="1744797615"/>
        <w:rPr>
          <w:rFonts w:ascii="Arial" w:eastAsia="Times New Roman" w:hAnsi="Arial" w:cs="Arial"/>
          <w:sz w:val="20"/>
          <w:szCs w:val="20"/>
          <w:lang w:val="en"/>
        </w:rPr>
      </w:pPr>
      <w:r w:rsidRPr="00913003">
        <w:rPr>
          <w:rFonts w:ascii="Arial" w:eastAsia="Times New Roman" w:hAnsi="Arial" w:cs="Arial"/>
          <w:sz w:val="20"/>
          <w:szCs w:val="20"/>
          <w:lang w:val="en"/>
        </w:rPr>
        <w:t xml:space="preserve">___ Unifocal  </w:t>
      </w:r>
    </w:p>
    <w:p w14:paraId="0C7C84AF" w14:textId="77777777" w:rsidR="00175365" w:rsidRPr="00913003" w:rsidRDefault="00175365" w:rsidP="00913003">
      <w:pPr>
        <w:spacing w:after="0" w:line="276" w:lineRule="auto"/>
        <w:divId w:val="228346598"/>
        <w:rPr>
          <w:rFonts w:ascii="Arial" w:eastAsia="Times New Roman" w:hAnsi="Arial" w:cs="Arial"/>
          <w:sz w:val="20"/>
          <w:szCs w:val="20"/>
          <w:lang w:val="en"/>
        </w:rPr>
      </w:pPr>
      <w:r w:rsidRPr="00913003">
        <w:rPr>
          <w:rFonts w:ascii="Arial" w:eastAsia="Times New Roman" w:hAnsi="Arial" w:cs="Arial"/>
          <w:sz w:val="20"/>
          <w:szCs w:val="20"/>
          <w:lang w:val="en"/>
        </w:rPr>
        <w:t xml:space="preserve">___ Multifocal  </w:t>
      </w:r>
    </w:p>
    <w:p w14:paraId="1FFAEB9E" w14:textId="77777777" w:rsidR="00175365" w:rsidRPr="00913003" w:rsidRDefault="00175365" w:rsidP="00913003">
      <w:pPr>
        <w:spacing w:after="0" w:line="276" w:lineRule="auto"/>
        <w:divId w:val="1852719949"/>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782DCF28" w14:textId="77777777" w:rsidR="00175365" w:rsidRPr="00913003" w:rsidRDefault="00175365" w:rsidP="00913003">
      <w:pPr>
        <w:spacing w:after="0" w:line="276" w:lineRule="auto"/>
        <w:divId w:val="1819417029"/>
        <w:rPr>
          <w:rFonts w:ascii="Arial" w:eastAsia="Times New Roman" w:hAnsi="Arial" w:cs="Arial"/>
          <w:sz w:val="20"/>
          <w:szCs w:val="20"/>
          <w:lang w:val="en"/>
        </w:rPr>
      </w:pPr>
      <w:r w:rsidRPr="00913003">
        <w:rPr>
          <w:rFonts w:ascii="Arial" w:eastAsia="Times New Roman" w:hAnsi="Arial" w:cs="Arial"/>
          <w:sz w:val="20"/>
          <w:szCs w:val="20"/>
          <w:lang w:val="en"/>
        </w:rPr>
        <w:t xml:space="preserve">___ Not </w:t>
      </w:r>
      <w:proofErr w:type="gramStart"/>
      <w:r w:rsidRPr="00913003">
        <w:rPr>
          <w:rFonts w:ascii="Arial" w:eastAsia="Times New Roman" w:hAnsi="Arial" w:cs="Arial"/>
          <w:sz w:val="20"/>
          <w:szCs w:val="20"/>
          <w:lang w:val="en"/>
        </w:rPr>
        <w:t>specified</w:t>
      </w:r>
      <w:proofErr w:type="gramEnd"/>
      <w:r w:rsidRPr="00913003">
        <w:rPr>
          <w:rFonts w:ascii="Arial" w:eastAsia="Times New Roman" w:hAnsi="Arial" w:cs="Arial"/>
          <w:sz w:val="20"/>
          <w:szCs w:val="20"/>
          <w:lang w:val="en"/>
        </w:rPr>
        <w:t xml:space="preserve">  </w:t>
      </w:r>
    </w:p>
    <w:p w14:paraId="10712BAB"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0A4F598" w14:textId="01467686" w:rsidR="00175365" w:rsidRPr="00913003" w:rsidRDefault="00175365" w:rsidP="00913003">
      <w:pPr>
        <w:spacing w:after="0" w:line="276" w:lineRule="auto"/>
        <w:divId w:val="95992148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w:t>
      </w:r>
      <w:r w:rsidR="001557B0" w:rsidRPr="00913003">
        <w:rPr>
          <w:rFonts w:ascii="Arial" w:eastAsia="Times New Roman" w:hAnsi="Arial" w:cs="Arial"/>
          <w:b/>
          <w:bCs/>
          <w:sz w:val="20"/>
          <w:szCs w:val="20"/>
          <w:lang w:val="en"/>
        </w:rPr>
        <w:t>Site (</w:t>
      </w:r>
      <w:r w:rsidRPr="00913003">
        <w:rPr>
          <w:rFonts w:ascii="Arial" w:eastAsia="Times New Roman" w:hAnsi="Arial" w:cs="Arial"/>
          <w:b/>
          <w:bCs/>
          <w:sz w:val="20"/>
          <w:szCs w:val="20"/>
          <w:lang w:val="en"/>
        </w:rPr>
        <w:t xml:space="preserve">select all that apply) </w:t>
      </w:r>
    </w:p>
    <w:p w14:paraId="336EA415" w14:textId="77777777" w:rsidR="00175365" w:rsidRPr="00913003" w:rsidRDefault="00175365" w:rsidP="00913003">
      <w:pPr>
        <w:spacing w:after="0" w:line="276" w:lineRule="auto"/>
        <w:divId w:val="1208880023"/>
        <w:rPr>
          <w:rFonts w:ascii="Arial" w:eastAsia="Times New Roman" w:hAnsi="Arial" w:cs="Arial"/>
          <w:sz w:val="20"/>
          <w:szCs w:val="20"/>
          <w:lang w:val="en"/>
        </w:rPr>
      </w:pPr>
      <w:r w:rsidRPr="00913003">
        <w:rPr>
          <w:rFonts w:ascii="Arial" w:eastAsia="Times New Roman" w:hAnsi="Arial" w:cs="Arial"/>
          <w:sz w:val="20"/>
          <w:szCs w:val="20"/>
          <w:lang w:val="en"/>
        </w:rPr>
        <w:t xml:space="preserve">___ Right vulva: _________________ </w:t>
      </w:r>
    </w:p>
    <w:p w14:paraId="369987A1" w14:textId="77777777" w:rsidR="00175365" w:rsidRPr="00913003" w:rsidRDefault="00175365" w:rsidP="00913003">
      <w:pPr>
        <w:spacing w:after="0" w:line="276" w:lineRule="auto"/>
        <w:ind w:firstLine="240"/>
        <w:divId w:val="697924617"/>
        <w:rPr>
          <w:rFonts w:ascii="Arial" w:eastAsia="Times New Roman" w:hAnsi="Arial" w:cs="Arial"/>
          <w:sz w:val="20"/>
          <w:szCs w:val="20"/>
          <w:lang w:val="en"/>
        </w:rPr>
      </w:pPr>
      <w:r w:rsidRPr="00913003">
        <w:rPr>
          <w:rFonts w:ascii="Arial" w:eastAsia="Times New Roman" w:hAnsi="Arial" w:cs="Arial"/>
          <w:sz w:val="20"/>
          <w:szCs w:val="20"/>
          <w:lang w:val="en"/>
        </w:rPr>
        <w:t xml:space="preserve">___ Labium majus  </w:t>
      </w:r>
    </w:p>
    <w:p w14:paraId="3AF508B3" w14:textId="77777777" w:rsidR="00175365" w:rsidRPr="00913003" w:rsidRDefault="00175365" w:rsidP="00913003">
      <w:pPr>
        <w:spacing w:after="0" w:line="276" w:lineRule="auto"/>
        <w:ind w:firstLine="240"/>
        <w:divId w:val="230697144"/>
        <w:rPr>
          <w:rFonts w:ascii="Arial" w:eastAsia="Times New Roman" w:hAnsi="Arial" w:cs="Arial"/>
          <w:sz w:val="20"/>
          <w:szCs w:val="20"/>
          <w:lang w:val="en"/>
        </w:rPr>
      </w:pPr>
      <w:r w:rsidRPr="00913003">
        <w:rPr>
          <w:rFonts w:ascii="Arial" w:eastAsia="Times New Roman" w:hAnsi="Arial" w:cs="Arial"/>
          <w:sz w:val="20"/>
          <w:szCs w:val="20"/>
          <w:lang w:val="en"/>
        </w:rPr>
        <w:t xml:space="preserve">___ Labium minus  </w:t>
      </w:r>
    </w:p>
    <w:p w14:paraId="655B935E" w14:textId="77777777" w:rsidR="00175365" w:rsidRPr="00913003" w:rsidRDefault="00175365" w:rsidP="00913003">
      <w:pPr>
        <w:spacing w:after="0" w:line="276" w:lineRule="auto"/>
        <w:ind w:firstLine="240"/>
        <w:divId w:val="1045763048"/>
        <w:rPr>
          <w:rFonts w:ascii="Arial" w:eastAsia="Times New Roman" w:hAnsi="Arial" w:cs="Arial"/>
          <w:sz w:val="20"/>
          <w:szCs w:val="20"/>
          <w:lang w:val="en"/>
        </w:rPr>
      </w:pPr>
      <w:r w:rsidRPr="00913003">
        <w:rPr>
          <w:rFonts w:ascii="Arial" w:eastAsia="Times New Roman" w:hAnsi="Arial" w:cs="Arial"/>
          <w:sz w:val="20"/>
          <w:szCs w:val="20"/>
          <w:lang w:val="en"/>
        </w:rPr>
        <w:t xml:space="preserve">___ Bartholin gland  </w:t>
      </w:r>
    </w:p>
    <w:p w14:paraId="05315CE9" w14:textId="77777777" w:rsidR="00175365" w:rsidRPr="00913003" w:rsidRDefault="00175365" w:rsidP="00913003">
      <w:pPr>
        <w:spacing w:after="0" w:line="276" w:lineRule="auto"/>
        <w:divId w:val="799962170"/>
        <w:rPr>
          <w:rFonts w:ascii="Arial" w:eastAsia="Times New Roman" w:hAnsi="Arial" w:cs="Arial"/>
          <w:sz w:val="20"/>
          <w:szCs w:val="20"/>
          <w:lang w:val="en"/>
        </w:rPr>
      </w:pPr>
      <w:r w:rsidRPr="00913003">
        <w:rPr>
          <w:rFonts w:ascii="Arial" w:eastAsia="Times New Roman" w:hAnsi="Arial" w:cs="Arial"/>
          <w:sz w:val="20"/>
          <w:szCs w:val="20"/>
          <w:lang w:val="en"/>
        </w:rPr>
        <w:t xml:space="preserve">___ Left vulva: _________________ </w:t>
      </w:r>
    </w:p>
    <w:p w14:paraId="51C60F5D" w14:textId="77777777" w:rsidR="00175365" w:rsidRPr="00913003" w:rsidRDefault="00175365" w:rsidP="00913003">
      <w:pPr>
        <w:spacing w:after="0" w:line="276" w:lineRule="auto"/>
        <w:ind w:firstLine="240"/>
        <w:divId w:val="50009807"/>
        <w:rPr>
          <w:rFonts w:ascii="Arial" w:eastAsia="Times New Roman" w:hAnsi="Arial" w:cs="Arial"/>
          <w:sz w:val="20"/>
          <w:szCs w:val="20"/>
          <w:lang w:val="en"/>
        </w:rPr>
      </w:pPr>
      <w:r w:rsidRPr="00913003">
        <w:rPr>
          <w:rFonts w:ascii="Arial" w:eastAsia="Times New Roman" w:hAnsi="Arial" w:cs="Arial"/>
          <w:sz w:val="20"/>
          <w:szCs w:val="20"/>
          <w:lang w:val="en"/>
        </w:rPr>
        <w:t xml:space="preserve">___ Labium majus  </w:t>
      </w:r>
    </w:p>
    <w:p w14:paraId="36484FE2" w14:textId="77777777" w:rsidR="00175365" w:rsidRPr="00913003" w:rsidRDefault="00175365" w:rsidP="00913003">
      <w:pPr>
        <w:spacing w:after="0" w:line="276" w:lineRule="auto"/>
        <w:ind w:firstLine="240"/>
        <w:divId w:val="338237930"/>
        <w:rPr>
          <w:rFonts w:ascii="Arial" w:eastAsia="Times New Roman" w:hAnsi="Arial" w:cs="Arial"/>
          <w:sz w:val="20"/>
          <w:szCs w:val="20"/>
          <w:lang w:val="en"/>
        </w:rPr>
      </w:pPr>
      <w:r w:rsidRPr="00913003">
        <w:rPr>
          <w:rFonts w:ascii="Arial" w:eastAsia="Times New Roman" w:hAnsi="Arial" w:cs="Arial"/>
          <w:sz w:val="20"/>
          <w:szCs w:val="20"/>
          <w:lang w:val="en"/>
        </w:rPr>
        <w:t xml:space="preserve">___ Labium minus  </w:t>
      </w:r>
    </w:p>
    <w:p w14:paraId="0F2D5690" w14:textId="77777777" w:rsidR="00175365" w:rsidRPr="00913003" w:rsidRDefault="00175365" w:rsidP="00913003">
      <w:pPr>
        <w:spacing w:after="0" w:line="276" w:lineRule="auto"/>
        <w:ind w:firstLine="240"/>
        <w:divId w:val="824587504"/>
        <w:rPr>
          <w:rFonts w:ascii="Arial" w:eastAsia="Times New Roman" w:hAnsi="Arial" w:cs="Arial"/>
          <w:sz w:val="20"/>
          <w:szCs w:val="20"/>
          <w:lang w:val="en"/>
        </w:rPr>
      </w:pPr>
      <w:r w:rsidRPr="00913003">
        <w:rPr>
          <w:rFonts w:ascii="Arial" w:eastAsia="Times New Roman" w:hAnsi="Arial" w:cs="Arial"/>
          <w:sz w:val="20"/>
          <w:szCs w:val="20"/>
          <w:lang w:val="en"/>
        </w:rPr>
        <w:t xml:space="preserve">___ Bartholin gland  </w:t>
      </w:r>
    </w:p>
    <w:p w14:paraId="595E9466" w14:textId="77777777" w:rsidR="00175365" w:rsidRPr="00913003" w:rsidRDefault="00175365" w:rsidP="00913003">
      <w:pPr>
        <w:spacing w:after="0" w:line="276" w:lineRule="auto"/>
        <w:divId w:val="1902135678"/>
        <w:rPr>
          <w:rFonts w:ascii="Arial" w:eastAsia="Times New Roman" w:hAnsi="Arial" w:cs="Arial"/>
          <w:sz w:val="20"/>
          <w:szCs w:val="20"/>
          <w:lang w:val="en"/>
        </w:rPr>
      </w:pPr>
      <w:r w:rsidRPr="00913003">
        <w:rPr>
          <w:rFonts w:ascii="Arial" w:eastAsia="Times New Roman" w:hAnsi="Arial" w:cs="Arial"/>
          <w:sz w:val="20"/>
          <w:szCs w:val="20"/>
          <w:lang w:val="en"/>
        </w:rPr>
        <w:t xml:space="preserve">___ Clitoris: _________________ </w:t>
      </w:r>
    </w:p>
    <w:p w14:paraId="1C6FEED7" w14:textId="77777777" w:rsidR="00175365" w:rsidRPr="00913003" w:rsidRDefault="00175365" w:rsidP="00913003">
      <w:pPr>
        <w:spacing w:after="0" w:line="276" w:lineRule="auto"/>
        <w:divId w:val="2121486715"/>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D2A6328" w14:textId="77777777" w:rsidR="00175365" w:rsidRPr="00913003" w:rsidRDefault="00175365" w:rsidP="00913003">
      <w:pPr>
        <w:spacing w:after="0" w:line="276" w:lineRule="auto"/>
        <w:divId w:val="168836319"/>
        <w:rPr>
          <w:rFonts w:ascii="Arial" w:eastAsia="Times New Roman" w:hAnsi="Arial" w:cs="Arial"/>
          <w:sz w:val="20"/>
          <w:szCs w:val="20"/>
          <w:lang w:val="en"/>
        </w:rPr>
      </w:pPr>
      <w:r w:rsidRPr="00913003">
        <w:rPr>
          <w:rFonts w:ascii="Arial" w:eastAsia="Times New Roman" w:hAnsi="Arial" w:cs="Arial"/>
          <w:sz w:val="20"/>
          <w:szCs w:val="20"/>
          <w:lang w:val="en"/>
        </w:rPr>
        <w:t xml:space="preserve">___ Not </w:t>
      </w:r>
      <w:proofErr w:type="gramStart"/>
      <w:r w:rsidRPr="00913003">
        <w:rPr>
          <w:rFonts w:ascii="Arial" w:eastAsia="Times New Roman" w:hAnsi="Arial" w:cs="Arial"/>
          <w:sz w:val="20"/>
          <w:szCs w:val="20"/>
          <w:lang w:val="en"/>
        </w:rPr>
        <w:t>specified</w:t>
      </w:r>
      <w:proofErr w:type="gramEnd"/>
      <w:r w:rsidRPr="00913003">
        <w:rPr>
          <w:rFonts w:ascii="Arial" w:eastAsia="Times New Roman" w:hAnsi="Arial" w:cs="Arial"/>
          <w:sz w:val="20"/>
          <w:szCs w:val="20"/>
          <w:lang w:val="en"/>
        </w:rPr>
        <w:t xml:space="preserve">  </w:t>
      </w:r>
    </w:p>
    <w:p w14:paraId="2E2AC016"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917DB91" w14:textId="77777777" w:rsidR="00175365" w:rsidRPr="00913003" w:rsidRDefault="00175365" w:rsidP="00913003">
      <w:pPr>
        <w:spacing w:after="0" w:line="276" w:lineRule="auto"/>
        <w:divId w:val="119519784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Size (Note </w:t>
      </w:r>
      <w:hyperlink w:anchor="N13895" w:history="1">
        <w:r w:rsidRPr="00913003">
          <w:rPr>
            <w:rStyle w:val="Hyperlink"/>
            <w:rFonts w:ascii="Arial" w:eastAsia="Times New Roman" w:hAnsi="Arial" w:cs="Arial"/>
            <w:b/>
            <w:bCs/>
            <w:sz w:val="20"/>
            <w:szCs w:val="20"/>
            <w:lang w:val="en"/>
          </w:rPr>
          <w:t>B</w:t>
        </w:r>
      </w:hyperlink>
      <w:r w:rsidRPr="00913003">
        <w:rPr>
          <w:rFonts w:ascii="Arial" w:eastAsia="Times New Roman" w:hAnsi="Arial" w:cs="Arial"/>
          <w:b/>
          <w:bCs/>
          <w:sz w:val="20"/>
          <w:szCs w:val="20"/>
          <w:lang w:val="en"/>
        </w:rPr>
        <w:t xml:space="preserve">) </w:t>
      </w:r>
    </w:p>
    <w:p w14:paraId="634F1FC4" w14:textId="77777777" w:rsidR="00175365" w:rsidRPr="00913003" w:rsidRDefault="00175365" w:rsidP="00913003">
      <w:pPr>
        <w:spacing w:after="0" w:line="276" w:lineRule="auto"/>
        <w:divId w:val="1241596085"/>
        <w:rPr>
          <w:rFonts w:ascii="Arial" w:eastAsia="Times New Roman" w:hAnsi="Arial" w:cs="Arial"/>
          <w:sz w:val="20"/>
          <w:szCs w:val="20"/>
          <w:lang w:val="en"/>
        </w:rPr>
      </w:pPr>
      <w:r w:rsidRPr="00913003">
        <w:rPr>
          <w:rFonts w:ascii="Arial" w:eastAsia="Times New Roman" w:hAnsi="Arial" w:cs="Arial"/>
          <w:sz w:val="20"/>
          <w:szCs w:val="20"/>
          <w:lang w:val="en"/>
        </w:rPr>
        <w:t>___ Greatest Dimension in Centimeters (cm): _________________ cm</w:t>
      </w:r>
    </w:p>
    <w:p w14:paraId="6D829717" w14:textId="77777777" w:rsidR="00175365" w:rsidRPr="00913003" w:rsidRDefault="00175365" w:rsidP="00913003">
      <w:pPr>
        <w:spacing w:after="0" w:line="276" w:lineRule="auto"/>
        <w:ind w:firstLine="240"/>
        <w:divId w:val="1873302692"/>
        <w:rPr>
          <w:rFonts w:ascii="Arial" w:eastAsia="Times New Roman" w:hAnsi="Arial" w:cs="Arial"/>
          <w:b/>
          <w:bCs/>
          <w:sz w:val="20"/>
          <w:szCs w:val="20"/>
          <w:lang w:val="en"/>
        </w:rPr>
      </w:pPr>
      <w:r w:rsidRPr="00913003">
        <w:rPr>
          <w:rFonts w:ascii="Arial" w:eastAsia="Times New Roman" w:hAnsi="Arial" w:cs="Arial"/>
          <w:b/>
          <w:bCs/>
          <w:sz w:val="20"/>
          <w:szCs w:val="20"/>
          <w:lang w:val="en"/>
        </w:rPr>
        <w:t>+Additional Dimension in Centimeters (cm): ____ x ____ cm</w:t>
      </w:r>
    </w:p>
    <w:p w14:paraId="45EB34FB" w14:textId="77777777" w:rsidR="00175365" w:rsidRPr="00913003" w:rsidRDefault="00175365" w:rsidP="00913003">
      <w:pPr>
        <w:spacing w:after="0" w:line="276" w:lineRule="auto"/>
        <w:divId w:val="697434590"/>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6B5C631D"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525338E2" w14:textId="77777777" w:rsidR="00175365" w:rsidRPr="00913003" w:rsidRDefault="00175365" w:rsidP="00913003">
      <w:pPr>
        <w:spacing w:after="0" w:line="276" w:lineRule="auto"/>
        <w:divId w:val="51730590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Histologic Type (Notes </w:t>
      </w:r>
      <w:hyperlink w:anchor="N13896" w:history="1">
        <w:r w:rsidRPr="00913003">
          <w:rPr>
            <w:rStyle w:val="Hyperlink"/>
            <w:rFonts w:ascii="Arial" w:eastAsia="Times New Roman" w:hAnsi="Arial" w:cs="Arial"/>
            <w:b/>
            <w:bCs/>
            <w:sz w:val="20"/>
            <w:szCs w:val="20"/>
            <w:lang w:val="en"/>
          </w:rPr>
          <w:t>C</w:t>
        </w:r>
      </w:hyperlink>
      <w:r w:rsidRPr="00913003">
        <w:rPr>
          <w:rFonts w:ascii="Arial" w:eastAsia="Times New Roman" w:hAnsi="Arial" w:cs="Arial"/>
          <w:b/>
          <w:bCs/>
          <w:sz w:val="20"/>
          <w:szCs w:val="20"/>
          <w:lang w:val="en"/>
        </w:rPr>
        <w:t>,</w:t>
      </w:r>
      <w:hyperlink w:anchor="N13897" w:history="1">
        <w:r w:rsidRPr="00913003">
          <w:rPr>
            <w:rStyle w:val="Hyperlink"/>
            <w:rFonts w:ascii="Arial" w:eastAsia="Times New Roman" w:hAnsi="Arial" w:cs="Arial"/>
            <w:b/>
            <w:bCs/>
            <w:sz w:val="20"/>
            <w:szCs w:val="20"/>
            <w:lang w:val="en"/>
          </w:rPr>
          <w:t>D</w:t>
        </w:r>
      </w:hyperlink>
      <w:r w:rsidRPr="00913003">
        <w:rPr>
          <w:rFonts w:ascii="Arial" w:eastAsia="Times New Roman" w:hAnsi="Arial" w:cs="Arial"/>
          <w:b/>
          <w:bCs/>
          <w:sz w:val="20"/>
          <w:szCs w:val="20"/>
          <w:lang w:val="en"/>
        </w:rPr>
        <w:t xml:space="preserve">) </w:t>
      </w:r>
    </w:p>
    <w:p w14:paraId="5DBA1EED" w14:textId="77777777" w:rsidR="00175365" w:rsidRPr="00913003" w:rsidRDefault="00175365" w:rsidP="00913003">
      <w:pPr>
        <w:spacing w:after="0" w:line="276" w:lineRule="auto"/>
        <w:divId w:val="2029989077"/>
        <w:rPr>
          <w:rFonts w:ascii="Arial" w:eastAsia="Times New Roman" w:hAnsi="Arial" w:cs="Arial"/>
          <w:sz w:val="20"/>
          <w:szCs w:val="20"/>
          <w:lang w:val="en"/>
        </w:rPr>
      </w:pPr>
      <w:r w:rsidRPr="00913003">
        <w:rPr>
          <w:rFonts w:ascii="Arial" w:eastAsia="Times New Roman" w:hAnsi="Arial" w:cs="Arial"/>
          <w:sz w:val="20"/>
          <w:szCs w:val="20"/>
          <w:lang w:val="en"/>
        </w:rPr>
        <w:t xml:space="preserve">___ Squamous cell carcinoma, HPV-associated  </w:t>
      </w:r>
    </w:p>
    <w:p w14:paraId="4841485B" w14:textId="77777777" w:rsidR="00175365" w:rsidRPr="00913003" w:rsidRDefault="00175365" w:rsidP="00913003">
      <w:pPr>
        <w:spacing w:after="0" w:line="276" w:lineRule="auto"/>
        <w:divId w:val="2026784787"/>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Squamous cell carcinoma, HPV-independent  </w:t>
      </w:r>
    </w:p>
    <w:p w14:paraId="0B81B83C" w14:textId="77777777" w:rsidR="00175365" w:rsidRPr="00913003" w:rsidRDefault="00175365" w:rsidP="00913003">
      <w:pPr>
        <w:spacing w:after="0" w:line="276" w:lineRule="auto"/>
        <w:divId w:val="486560122"/>
        <w:rPr>
          <w:rFonts w:ascii="Arial" w:eastAsia="Times New Roman" w:hAnsi="Arial" w:cs="Arial"/>
          <w:sz w:val="20"/>
          <w:szCs w:val="20"/>
          <w:lang w:val="en"/>
        </w:rPr>
      </w:pPr>
      <w:r w:rsidRPr="00913003">
        <w:rPr>
          <w:rFonts w:ascii="Arial" w:eastAsia="Times New Roman" w:hAnsi="Arial" w:cs="Arial"/>
          <w:sz w:val="20"/>
          <w:szCs w:val="20"/>
          <w:lang w:val="en"/>
        </w:rPr>
        <w:t xml:space="preserve">___ Squamous cell carcinoma, NOS  </w:t>
      </w:r>
    </w:p>
    <w:p w14:paraId="0A857BDD" w14:textId="77777777" w:rsidR="00175365" w:rsidRPr="00913003" w:rsidRDefault="00175365" w:rsidP="00913003">
      <w:pPr>
        <w:spacing w:after="0" w:line="276" w:lineRule="auto"/>
        <w:divId w:val="1671639050"/>
        <w:rPr>
          <w:rFonts w:ascii="Arial" w:eastAsia="Times New Roman" w:hAnsi="Arial" w:cs="Arial"/>
          <w:sz w:val="20"/>
          <w:szCs w:val="20"/>
          <w:lang w:val="en"/>
        </w:rPr>
      </w:pPr>
      <w:r w:rsidRPr="00913003">
        <w:rPr>
          <w:rFonts w:ascii="Arial" w:eastAsia="Times New Roman" w:hAnsi="Arial" w:cs="Arial"/>
          <w:sz w:val="20"/>
          <w:szCs w:val="20"/>
          <w:lang w:val="en"/>
        </w:rPr>
        <w:t xml:space="preserve">___ Basal cell carcinoma, NOS  </w:t>
      </w:r>
    </w:p>
    <w:p w14:paraId="3DED8B40" w14:textId="77777777" w:rsidR="00175365" w:rsidRPr="00913003" w:rsidRDefault="00175365" w:rsidP="00913003">
      <w:pPr>
        <w:spacing w:after="0" w:line="276" w:lineRule="auto"/>
        <w:divId w:val="217593971"/>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Adenocarcinoma, NOS  </w:t>
      </w:r>
    </w:p>
    <w:p w14:paraId="5D03F868" w14:textId="77777777" w:rsidR="00175365" w:rsidRPr="00913003" w:rsidRDefault="00175365" w:rsidP="00913003">
      <w:pPr>
        <w:spacing w:after="0" w:line="276" w:lineRule="auto"/>
        <w:divId w:val="693657066"/>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Adenocarcinoma of mammary gland type  </w:t>
      </w:r>
    </w:p>
    <w:p w14:paraId="7C5D85AB" w14:textId="77777777" w:rsidR="00175365" w:rsidRPr="00913003" w:rsidRDefault="00175365" w:rsidP="00913003">
      <w:pPr>
        <w:spacing w:after="0" w:line="276" w:lineRule="auto"/>
        <w:divId w:val="199629533"/>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Adenocarcinoma, intestinal type  </w:t>
      </w:r>
    </w:p>
    <w:p w14:paraId="2ADDF3CC" w14:textId="77777777" w:rsidR="00175365" w:rsidRPr="00913003" w:rsidRDefault="00175365" w:rsidP="00913003">
      <w:pPr>
        <w:spacing w:after="0" w:line="276" w:lineRule="auto"/>
        <w:divId w:val="599484942"/>
        <w:rPr>
          <w:rFonts w:ascii="Arial" w:eastAsia="Times New Roman" w:hAnsi="Arial" w:cs="Arial"/>
          <w:sz w:val="20"/>
          <w:szCs w:val="20"/>
          <w:lang w:val="en"/>
        </w:rPr>
      </w:pPr>
      <w:r w:rsidRPr="00913003">
        <w:rPr>
          <w:rFonts w:ascii="Arial" w:eastAsia="Times New Roman" w:hAnsi="Arial" w:cs="Arial"/>
          <w:sz w:val="20"/>
          <w:szCs w:val="20"/>
          <w:lang w:val="en"/>
        </w:rPr>
        <w:t xml:space="preserve">___ Paget disease, extramammary  </w:t>
      </w:r>
    </w:p>
    <w:p w14:paraId="1FDEAA8F" w14:textId="77777777" w:rsidR="00175365" w:rsidRPr="00913003" w:rsidRDefault="00175365" w:rsidP="00913003">
      <w:pPr>
        <w:spacing w:after="0" w:line="276" w:lineRule="auto"/>
        <w:divId w:val="1270355367"/>
        <w:rPr>
          <w:rFonts w:ascii="Arial" w:eastAsia="Times New Roman" w:hAnsi="Arial" w:cs="Arial"/>
          <w:sz w:val="20"/>
          <w:szCs w:val="20"/>
          <w:lang w:val="en"/>
        </w:rPr>
      </w:pPr>
      <w:r w:rsidRPr="00913003">
        <w:rPr>
          <w:rFonts w:ascii="Arial" w:eastAsia="Times New Roman" w:hAnsi="Arial" w:cs="Arial"/>
          <w:sz w:val="20"/>
          <w:szCs w:val="20"/>
          <w:lang w:val="en"/>
        </w:rPr>
        <w:t xml:space="preserve">___ Sweat gland adenocarcinoma (specify subtype)  </w:t>
      </w:r>
    </w:p>
    <w:p w14:paraId="3C41F46F" w14:textId="77777777" w:rsidR="00175365" w:rsidRPr="00913003" w:rsidRDefault="00175365" w:rsidP="00913003">
      <w:pPr>
        <w:spacing w:after="0" w:line="276" w:lineRule="auto"/>
        <w:ind w:firstLine="240"/>
        <w:divId w:val="897322935"/>
        <w:rPr>
          <w:rFonts w:ascii="Arial" w:eastAsia="Times New Roman" w:hAnsi="Arial" w:cs="Arial"/>
          <w:sz w:val="20"/>
          <w:szCs w:val="20"/>
          <w:lang w:val="en"/>
        </w:rPr>
      </w:pPr>
      <w:r w:rsidRPr="00913003">
        <w:rPr>
          <w:rFonts w:ascii="Arial" w:eastAsia="Times New Roman" w:hAnsi="Arial" w:cs="Arial"/>
          <w:sz w:val="20"/>
          <w:szCs w:val="20"/>
          <w:lang w:val="en"/>
        </w:rPr>
        <w:t xml:space="preserve">___ Apocrine adenocarcinoma  </w:t>
      </w:r>
    </w:p>
    <w:p w14:paraId="494B20EA" w14:textId="77777777" w:rsidR="00175365" w:rsidRPr="00913003" w:rsidRDefault="00175365" w:rsidP="00913003">
      <w:pPr>
        <w:spacing w:after="0" w:line="276" w:lineRule="auto"/>
        <w:ind w:firstLine="240"/>
        <w:divId w:val="1835294585"/>
        <w:rPr>
          <w:rFonts w:ascii="Arial" w:eastAsia="Times New Roman" w:hAnsi="Arial" w:cs="Arial"/>
          <w:sz w:val="20"/>
          <w:szCs w:val="20"/>
          <w:lang w:val="en"/>
        </w:rPr>
      </w:pPr>
      <w:r w:rsidRPr="00913003">
        <w:rPr>
          <w:rFonts w:ascii="Arial" w:eastAsia="Times New Roman" w:hAnsi="Arial" w:cs="Arial"/>
          <w:sz w:val="20"/>
          <w:szCs w:val="20"/>
          <w:lang w:val="en"/>
        </w:rPr>
        <w:t xml:space="preserve">___ Eccrine adenocarcinoma  </w:t>
      </w:r>
    </w:p>
    <w:p w14:paraId="623A7BA2" w14:textId="77777777" w:rsidR="00175365" w:rsidRPr="00913003" w:rsidRDefault="00175365" w:rsidP="00913003">
      <w:pPr>
        <w:spacing w:after="0" w:line="276" w:lineRule="auto"/>
        <w:ind w:firstLine="240"/>
        <w:divId w:val="1229800876"/>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Porocarcinoma</w:t>
      </w:r>
      <w:proofErr w:type="spellEnd"/>
      <w:r w:rsidRPr="00913003">
        <w:rPr>
          <w:rFonts w:ascii="Arial" w:eastAsia="Times New Roman" w:hAnsi="Arial" w:cs="Arial"/>
          <w:sz w:val="20"/>
          <w:szCs w:val="20"/>
          <w:lang w:val="en"/>
        </w:rPr>
        <w:t xml:space="preserve">, NOS  </w:t>
      </w:r>
    </w:p>
    <w:p w14:paraId="78A5F2C1" w14:textId="77777777" w:rsidR="00175365" w:rsidRPr="00913003" w:rsidRDefault="00175365" w:rsidP="00913003">
      <w:pPr>
        <w:spacing w:after="0" w:line="276" w:lineRule="auto"/>
        <w:ind w:firstLine="240"/>
        <w:divId w:val="2067023105"/>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Adenoid cystic carcinoma  </w:t>
      </w:r>
    </w:p>
    <w:p w14:paraId="115ECE74" w14:textId="77777777" w:rsidR="00175365" w:rsidRPr="00913003" w:rsidRDefault="00175365" w:rsidP="00913003">
      <w:pPr>
        <w:spacing w:after="0" w:line="276" w:lineRule="auto"/>
        <w:divId w:val="1522235414"/>
        <w:rPr>
          <w:rFonts w:ascii="Arial" w:eastAsia="Times New Roman" w:hAnsi="Arial" w:cs="Arial"/>
          <w:sz w:val="20"/>
          <w:szCs w:val="20"/>
          <w:lang w:val="en"/>
        </w:rPr>
      </w:pPr>
      <w:r w:rsidRPr="00913003">
        <w:rPr>
          <w:rFonts w:ascii="Arial" w:eastAsia="Times New Roman" w:hAnsi="Arial" w:cs="Arial"/>
          <w:sz w:val="20"/>
          <w:szCs w:val="20"/>
          <w:lang w:val="en"/>
        </w:rPr>
        <w:t xml:space="preserve">___ Bartholin gland carcinoma (specify subtype)  </w:t>
      </w:r>
    </w:p>
    <w:p w14:paraId="7D22E0D3" w14:textId="77777777" w:rsidR="00175365" w:rsidRPr="00913003" w:rsidRDefault="00175365" w:rsidP="00913003">
      <w:pPr>
        <w:spacing w:after="0" w:line="276" w:lineRule="auto"/>
        <w:ind w:firstLine="240"/>
        <w:divId w:val="498469619"/>
        <w:rPr>
          <w:rFonts w:ascii="Arial" w:eastAsia="Times New Roman" w:hAnsi="Arial" w:cs="Arial"/>
          <w:sz w:val="20"/>
          <w:szCs w:val="20"/>
          <w:lang w:val="en"/>
        </w:rPr>
      </w:pPr>
      <w:r w:rsidRPr="00913003">
        <w:rPr>
          <w:rFonts w:ascii="Arial" w:eastAsia="Times New Roman" w:hAnsi="Arial" w:cs="Arial"/>
          <w:sz w:val="20"/>
          <w:szCs w:val="20"/>
          <w:lang w:val="en"/>
        </w:rPr>
        <w:t xml:space="preserve">___ Squamous cell carcinoma, NOS  </w:t>
      </w:r>
    </w:p>
    <w:p w14:paraId="3E17F0B2" w14:textId="77777777" w:rsidR="00175365" w:rsidRPr="00913003" w:rsidRDefault="00175365" w:rsidP="00913003">
      <w:pPr>
        <w:spacing w:after="0" w:line="276" w:lineRule="auto"/>
        <w:ind w:firstLine="240"/>
        <w:divId w:val="401830806"/>
        <w:rPr>
          <w:rFonts w:ascii="Arial" w:eastAsia="Times New Roman" w:hAnsi="Arial" w:cs="Arial"/>
          <w:sz w:val="20"/>
          <w:szCs w:val="20"/>
          <w:lang w:val="en"/>
        </w:rPr>
      </w:pPr>
      <w:r w:rsidRPr="00913003">
        <w:rPr>
          <w:rFonts w:ascii="Arial" w:eastAsia="Times New Roman" w:hAnsi="Arial" w:cs="Arial"/>
          <w:sz w:val="20"/>
          <w:szCs w:val="20"/>
          <w:lang w:val="en"/>
        </w:rPr>
        <w:t xml:space="preserve">___ Squamous cell carcinoma, HPV-positive  </w:t>
      </w:r>
    </w:p>
    <w:p w14:paraId="3779A1D3" w14:textId="77777777" w:rsidR="00175365" w:rsidRPr="00913003" w:rsidRDefault="00175365" w:rsidP="00913003">
      <w:pPr>
        <w:spacing w:after="0" w:line="276" w:lineRule="auto"/>
        <w:ind w:firstLine="240"/>
        <w:divId w:val="1787461134"/>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Adenocarcinoma  </w:t>
      </w:r>
    </w:p>
    <w:p w14:paraId="5041E83A" w14:textId="77777777" w:rsidR="00175365" w:rsidRPr="00913003" w:rsidRDefault="00175365" w:rsidP="00913003">
      <w:pPr>
        <w:spacing w:after="0" w:line="276" w:lineRule="auto"/>
        <w:ind w:firstLine="240"/>
        <w:divId w:val="35783946"/>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Adenosquamous</w:t>
      </w:r>
      <w:proofErr w:type="spellEnd"/>
      <w:r w:rsidRPr="00913003">
        <w:rPr>
          <w:rFonts w:ascii="Arial" w:eastAsia="Times New Roman" w:hAnsi="Arial" w:cs="Arial"/>
          <w:sz w:val="20"/>
          <w:szCs w:val="20"/>
          <w:lang w:val="en"/>
        </w:rPr>
        <w:t xml:space="preserve"> carcinoma  </w:t>
      </w:r>
    </w:p>
    <w:p w14:paraId="0B76EB57" w14:textId="77777777" w:rsidR="00175365" w:rsidRPr="00913003" w:rsidRDefault="00175365" w:rsidP="00913003">
      <w:pPr>
        <w:spacing w:after="0" w:line="276" w:lineRule="auto"/>
        <w:ind w:firstLine="240"/>
        <w:divId w:val="1203397052"/>
        <w:rPr>
          <w:rFonts w:ascii="Arial" w:eastAsia="Times New Roman" w:hAnsi="Arial" w:cs="Arial"/>
          <w:sz w:val="20"/>
          <w:szCs w:val="20"/>
          <w:lang w:val="en"/>
        </w:rPr>
      </w:pPr>
      <w:r w:rsidRPr="00913003">
        <w:rPr>
          <w:rFonts w:ascii="Arial" w:eastAsia="Times New Roman" w:hAnsi="Arial" w:cs="Arial"/>
          <w:sz w:val="20"/>
          <w:szCs w:val="20"/>
          <w:lang w:val="en"/>
        </w:rPr>
        <w:t xml:space="preserve">___ Carcinoma, poorly differentiated, NOS  </w:t>
      </w:r>
    </w:p>
    <w:p w14:paraId="6C2F1C27" w14:textId="77777777" w:rsidR="00175365" w:rsidRPr="00913003" w:rsidRDefault="00175365" w:rsidP="00913003">
      <w:pPr>
        <w:spacing w:after="0" w:line="276" w:lineRule="auto"/>
        <w:ind w:firstLine="240"/>
        <w:divId w:val="297997689"/>
        <w:rPr>
          <w:rFonts w:ascii="Arial" w:eastAsia="Times New Roman" w:hAnsi="Arial" w:cs="Arial"/>
          <w:sz w:val="20"/>
          <w:szCs w:val="20"/>
          <w:lang w:val="en"/>
        </w:rPr>
      </w:pPr>
      <w:r w:rsidRPr="00913003">
        <w:rPr>
          <w:rFonts w:ascii="Arial" w:eastAsia="Times New Roman" w:hAnsi="Arial" w:cs="Arial"/>
          <w:sz w:val="20"/>
          <w:szCs w:val="20"/>
          <w:lang w:val="en"/>
        </w:rPr>
        <w:t xml:space="preserve">___ Adenoid cystic carcinoma  </w:t>
      </w:r>
    </w:p>
    <w:p w14:paraId="6658032B" w14:textId="77777777" w:rsidR="00175365" w:rsidRPr="00913003" w:rsidRDefault="00175365" w:rsidP="00913003">
      <w:pPr>
        <w:spacing w:after="0" w:line="276" w:lineRule="auto"/>
        <w:ind w:firstLine="240"/>
        <w:divId w:val="1653678129"/>
        <w:rPr>
          <w:rFonts w:ascii="Arial" w:eastAsia="Times New Roman" w:hAnsi="Arial" w:cs="Arial"/>
          <w:sz w:val="20"/>
          <w:szCs w:val="20"/>
          <w:lang w:val="en"/>
        </w:rPr>
      </w:pPr>
      <w:r w:rsidRPr="00913003">
        <w:rPr>
          <w:rFonts w:ascii="Arial" w:eastAsia="Times New Roman" w:hAnsi="Arial" w:cs="Arial"/>
          <w:sz w:val="20"/>
          <w:szCs w:val="20"/>
          <w:lang w:val="en"/>
        </w:rPr>
        <w:t xml:space="preserve">___ Neuroendocrine tumor, NOS  </w:t>
      </w:r>
    </w:p>
    <w:p w14:paraId="597E8454" w14:textId="77777777" w:rsidR="00175365" w:rsidRPr="00913003" w:rsidRDefault="00175365" w:rsidP="00913003">
      <w:pPr>
        <w:spacing w:after="0" w:line="276" w:lineRule="auto"/>
        <w:ind w:firstLine="240"/>
        <w:divId w:val="2107142760"/>
        <w:rPr>
          <w:rFonts w:ascii="Arial" w:eastAsia="Times New Roman" w:hAnsi="Arial" w:cs="Arial"/>
          <w:sz w:val="20"/>
          <w:szCs w:val="20"/>
          <w:lang w:val="en"/>
        </w:rPr>
      </w:pPr>
      <w:r w:rsidRPr="00913003">
        <w:rPr>
          <w:rFonts w:ascii="Arial" w:eastAsia="Times New Roman" w:hAnsi="Arial" w:cs="Arial"/>
          <w:sz w:val="20"/>
          <w:szCs w:val="20"/>
          <w:lang w:val="en"/>
        </w:rPr>
        <w:t xml:space="preserve">___ Myoepithelial carcinoma  </w:t>
      </w:r>
    </w:p>
    <w:p w14:paraId="65A76015" w14:textId="77777777" w:rsidR="00175365" w:rsidRPr="00913003" w:rsidRDefault="00175365" w:rsidP="00913003">
      <w:pPr>
        <w:spacing w:after="0" w:line="276" w:lineRule="auto"/>
        <w:ind w:firstLine="240"/>
        <w:divId w:val="912549218"/>
        <w:rPr>
          <w:rFonts w:ascii="Arial" w:eastAsia="Times New Roman" w:hAnsi="Arial" w:cs="Arial"/>
          <w:sz w:val="20"/>
          <w:szCs w:val="20"/>
          <w:lang w:val="en"/>
        </w:rPr>
      </w:pPr>
      <w:r w:rsidRPr="00913003">
        <w:rPr>
          <w:rFonts w:ascii="Arial" w:eastAsia="Times New Roman" w:hAnsi="Arial" w:cs="Arial"/>
          <w:sz w:val="20"/>
          <w:szCs w:val="20"/>
          <w:lang w:val="en"/>
        </w:rPr>
        <w:t xml:space="preserve">___ Epithelial-myoepithelial carcinoma  </w:t>
      </w:r>
    </w:p>
    <w:p w14:paraId="611DF01A" w14:textId="77777777" w:rsidR="00175365" w:rsidRPr="00913003" w:rsidRDefault="00175365" w:rsidP="00913003">
      <w:pPr>
        <w:spacing w:after="0" w:line="276" w:lineRule="auto"/>
        <w:divId w:val="2110812951"/>
        <w:rPr>
          <w:rFonts w:ascii="Arial" w:eastAsia="Times New Roman" w:hAnsi="Arial" w:cs="Arial"/>
          <w:sz w:val="20"/>
          <w:szCs w:val="20"/>
          <w:lang w:val="en"/>
        </w:rPr>
      </w:pPr>
      <w:r w:rsidRPr="00913003">
        <w:rPr>
          <w:rFonts w:ascii="Arial" w:eastAsia="Times New Roman" w:hAnsi="Arial" w:cs="Arial"/>
          <w:sz w:val="20"/>
          <w:szCs w:val="20"/>
          <w:lang w:val="en"/>
        </w:rPr>
        <w:t xml:space="preserve">___ Neuroendocrine tumor, NOS  </w:t>
      </w:r>
    </w:p>
    <w:p w14:paraId="5490F38E" w14:textId="77777777" w:rsidR="00175365" w:rsidRPr="00913003" w:rsidRDefault="00175365" w:rsidP="00913003">
      <w:pPr>
        <w:spacing w:after="0" w:line="276" w:lineRule="auto"/>
        <w:divId w:val="1883666701"/>
        <w:rPr>
          <w:rFonts w:ascii="Arial" w:eastAsia="Times New Roman" w:hAnsi="Arial" w:cs="Arial"/>
          <w:sz w:val="20"/>
          <w:szCs w:val="20"/>
          <w:lang w:val="en"/>
        </w:rPr>
      </w:pPr>
      <w:r w:rsidRPr="00913003">
        <w:rPr>
          <w:rFonts w:ascii="Arial" w:eastAsia="Times New Roman" w:hAnsi="Arial" w:cs="Arial"/>
          <w:sz w:val="20"/>
          <w:szCs w:val="20"/>
          <w:lang w:val="en"/>
        </w:rPr>
        <w:t xml:space="preserve">___ Neuroendocrine tumor, grade 1  </w:t>
      </w:r>
    </w:p>
    <w:p w14:paraId="57DC6DD2" w14:textId="77777777" w:rsidR="00175365" w:rsidRPr="00913003" w:rsidRDefault="00175365" w:rsidP="00913003">
      <w:pPr>
        <w:spacing w:after="0" w:line="276" w:lineRule="auto"/>
        <w:divId w:val="321545298"/>
        <w:rPr>
          <w:rFonts w:ascii="Arial" w:eastAsia="Times New Roman" w:hAnsi="Arial" w:cs="Arial"/>
          <w:sz w:val="20"/>
          <w:szCs w:val="20"/>
          <w:lang w:val="en"/>
        </w:rPr>
      </w:pPr>
      <w:r w:rsidRPr="00913003">
        <w:rPr>
          <w:rFonts w:ascii="Arial" w:eastAsia="Times New Roman" w:hAnsi="Arial" w:cs="Arial"/>
          <w:sz w:val="20"/>
          <w:szCs w:val="20"/>
          <w:lang w:val="en"/>
        </w:rPr>
        <w:t xml:space="preserve">___ Neuroendocrine tumor, grade 2  </w:t>
      </w:r>
    </w:p>
    <w:p w14:paraId="3E6DE5F5" w14:textId="77777777" w:rsidR="00175365" w:rsidRPr="00913003" w:rsidRDefault="00175365" w:rsidP="00913003">
      <w:pPr>
        <w:spacing w:after="0" w:line="276" w:lineRule="auto"/>
        <w:divId w:val="1308441164"/>
        <w:rPr>
          <w:rFonts w:ascii="Arial" w:eastAsia="Times New Roman" w:hAnsi="Arial" w:cs="Arial"/>
          <w:sz w:val="20"/>
          <w:szCs w:val="20"/>
          <w:lang w:val="en"/>
        </w:rPr>
      </w:pPr>
      <w:r w:rsidRPr="00913003">
        <w:rPr>
          <w:rFonts w:ascii="Arial" w:eastAsia="Times New Roman" w:hAnsi="Arial" w:cs="Arial"/>
          <w:sz w:val="20"/>
          <w:szCs w:val="20"/>
          <w:lang w:val="en"/>
        </w:rPr>
        <w:t xml:space="preserve">___ Small cell neuroendocrine carcinoma  </w:t>
      </w:r>
    </w:p>
    <w:p w14:paraId="191BCB96" w14:textId="77777777" w:rsidR="00175365" w:rsidRPr="00913003" w:rsidRDefault="00175365" w:rsidP="00913003">
      <w:pPr>
        <w:spacing w:after="0" w:line="276" w:lineRule="auto"/>
        <w:divId w:val="108746811"/>
        <w:rPr>
          <w:rFonts w:ascii="Arial" w:eastAsia="Times New Roman" w:hAnsi="Arial" w:cs="Arial"/>
          <w:sz w:val="20"/>
          <w:szCs w:val="20"/>
          <w:lang w:val="en"/>
        </w:rPr>
      </w:pPr>
      <w:r w:rsidRPr="00913003">
        <w:rPr>
          <w:rFonts w:ascii="Arial" w:eastAsia="Times New Roman" w:hAnsi="Arial" w:cs="Arial"/>
          <w:sz w:val="20"/>
          <w:szCs w:val="20"/>
          <w:lang w:val="en"/>
        </w:rPr>
        <w:t xml:space="preserve">___ Large cell neuroendocrine carcinoma  </w:t>
      </w:r>
    </w:p>
    <w:p w14:paraId="5A5DFC54" w14:textId="77777777" w:rsidR="00175365" w:rsidRPr="00913003" w:rsidRDefault="00175365" w:rsidP="00913003">
      <w:pPr>
        <w:spacing w:after="0" w:line="276" w:lineRule="auto"/>
        <w:divId w:val="1927834870"/>
        <w:rPr>
          <w:rFonts w:ascii="Arial" w:eastAsia="Times New Roman" w:hAnsi="Arial" w:cs="Arial"/>
          <w:sz w:val="20"/>
          <w:szCs w:val="20"/>
          <w:lang w:val="en"/>
        </w:rPr>
      </w:pPr>
      <w:r w:rsidRPr="00913003">
        <w:rPr>
          <w:rFonts w:ascii="Arial" w:eastAsia="Times New Roman" w:hAnsi="Arial" w:cs="Arial"/>
          <w:sz w:val="20"/>
          <w:szCs w:val="20"/>
          <w:lang w:val="en"/>
        </w:rPr>
        <w:t xml:space="preserve">___ Combined small cell neuroendocrine </w:t>
      </w:r>
      <w:proofErr w:type="gramStart"/>
      <w:r w:rsidRPr="00913003">
        <w:rPr>
          <w:rFonts w:ascii="Arial" w:eastAsia="Times New Roman" w:hAnsi="Arial" w:cs="Arial"/>
          <w:sz w:val="20"/>
          <w:szCs w:val="20"/>
          <w:lang w:val="en"/>
        </w:rPr>
        <w:t>carcinoma</w:t>
      </w:r>
      <w:proofErr w:type="gramEnd"/>
      <w:r w:rsidRPr="00913003">
        <w:rPr>
          <w:rFonts w:ascii="Arial" w:eastAsia="Times New Roman" w:hAnsi="Arial" w:cs="Arial"/>
          <w:sz w:val="20"/>
          <w:szCs w:val="20"/>
          <w:lang w:val="en"/>
        </w:rPr>
        <w:t xml:space="preserve">  </w:t>
      </w:r>
    </w:p>
    <w:p w14:paraId="62A5FD41" w14:textId="77777777" w:rsidR="00175365" w:rsidRPr="00913003" w:rsidRDefault="00175365" w:rsidP="00913003">
      <w:pPr>
        <w:spacing w:after="0" w:line="276" w:lineRule="auto"/>
        <w:divId w:val="1290622535"/>
        <w:rPr>
          <w:rFonts w:ascii="Arial" w:eastAsia="Times New Roman" w:hAnsi="Arial" w:cs="Arial"/>
          <w:sz w:val="20"/>
          <w:szCs w:val="20"/>
          <w:lang w:val="en"/>
        </w:rPr>
      </w:pPr>
      <w:r w:rsidRPr="00913003">
        <w:rPr>
          <w:rFonts w:ascii="Arial" w:eastAsia="Times New Roman" w:hAnsi="Arial" w:cs="Arial"/>
          <w:sz w:val="20"/>
          <w:szCs w:val="20"/>
          <w:lang w:val="en"/>
        </w:rPr>
        <w:t xml:space="preserve">___ Combined large cell neuroendocrine </w:t>
      </w:r>
      <w:proofErr w:type="gramStart"/>
      <w:r w:rsidRPr="00913003">
        <w:rPr>
          <w:rFonts w:ascii="Arial" w:eastAsia="Times New Roman" w:hAnsi="Arial" w:cs="Arial"/>
          <w:sz w:val="20"/>
          <w:szCs w:val="20"/>
          <w:lang w:val="en"/>
        </w:rPr>
        <w:t>carcinoma</w:t>
      </w:r>
      <w:proofErr w:type="gramEnd"/>
      <w:r w:rsidRPr="00913003">
        <w:rPr>
          <w:rFonts w:ascii="Arial" w:eastAsia="Times New Roman" w:hAnsi="Arial" w:cs="Arial"/>
          <w:sz w:val="20"/>
          <w:szCs w:val="20"/>
          <w:lang w:val="en"/>
        </w:rPr>
        <w:t xml:space="preserve">  </w:t>
      </w:r>
    </w:p>
    <w:p w14:paraId="14F17F2E" w14:textId="77777777" w:rsidR="00175365" w:rsidRPr="00913003" w:rsidRDefault="00175365" w:rsidP="00913003">
      <w:pPr>
        <w:spacing w:after="0" w:line="276" w:lineRule="auto"/>
        <w:divId w:val="2093161590"/>
        <w:rPr>
          <w:rFonts w:ascii="Arial" w:eastAsia="Times New Roman" w:hAnsi="Arial" w:cs="Arial"/>
          <w:sz w:val="20"/>
          <w:szCs w:val="20"/>
          <w:lang w:val="en"/>
        </w:rPr>
      </w:pPr>
      <w:r w:rsidRPr="00913003">
        <w:rPr>
          <w:rFonts w:ascii="Arial" w:eastAsia="Times New Roman" w:hAnsi="Arial" w:cs="Arial"/>
          <w:sz w:val="20"/>
          <w:szCs w:val="20"/>
          <w:lang w:val="en"/>
        </w:rPr>
        <w:t xml:space="preserve">___ Germ cell tumor, NOS  </w:t>
      </w:r>
    </w:p>
    <w:p w14:paraId="0FA8D604" w14:textId="77777777" w:rsidR="00175365" w:rsidRPr="00913003" w:rsidRDefault="00175365" w:rsidP="00913003">
      <w:pPr>
        <w:spacing w:after="0" w:line="276" w:lineRule="auto"/>
        <w:divId w:val="1822965116"/>
        <w:rPr>
          <w:rFonts w:ascii="Arial" w:eastAsia="Times New Roman" w:hAnsi="Arial" w:cs="Arial"/>
          <w:sz w:val="20"/>
          <w:szCs w:val="20"/>
          <w:lang w:val="en"/>
        </w:rPr>
      </w:pPr>
      <w:r w:rsidRPr="00913003">
        <w:rPr>
          <w:rFonts w:ascii="Arial" w:eastAsia="Times New Roman" w:hAnsi="Arial" w:cs="Arial"/>
          <w:sz w:val="20"/>
          <w:szCs w:val="20"/>
          <w:lang w:val="en"/>
        </w:rPr>
        <w:t xml:space="preserve">___ Yolk sac tumor, NOS  </w:t>
      </w:r>
    </w:p>
    <w:p w14:paraId="5B2703CF" w14:textId="77777777" w:rsidR="00175365" w:rsidRPr="00913003" w:rsidRDefault="00175365" w:rsidP="00913003">
      <w:pPr>
        <w:spacing w:after="0" w:line="276" w:lineRule="auto"/>
        <w:divId w:val="124718112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histologic type not listed (specify): _________________ </w:t>
      </w:r>
    </w:p>
    <w:p w14:paraId="02CA0A6C" w14:textId="77777777" w:rsidR="00175365" w:rsidRPr="00913003" w:rsidRDefault="00175365" w:rsidP="00913003">
      <w:pPr>
        <w:spacing w:after="0" w:line="276" w:lineRule="auto"/>
        <w:divId w:val="1963266029"/>
        <w:rPr>
          <w:rFonts w:ascii="Arial" w:eastAsia="Times New Roman" w:hAnsi="Arial" w:cs="Arial"/>
          <w:sz w:val="20"/>
          <w:szCs w:val="20"/>
          <w:lang w:val="en"/>
        </w:rPr>
      </w:pPr>
      <w:r w:rsidRPr="00913003">
        <w:rPr>
          <w:rFonts w:ascii="Arial" w:eastAsia="Times New Roman" w:hAnsi="Arial" w:cs="Arial"/>
          <w:sz w:val="20"/>
          <w:szCs w:val="20"/>
          <w:lang w:val="en"/>
        </w:rPr>
        <w:t xml:space="preserve">___ Carcinoma, type cannot be </w:t>
      </w:r>
      <w:proofErr w:type="gramStart"/>
      <w:r w:rsidRPr="00913003">
        <w:rPr>
          <w:rFonts w:ascii="Arial" w:eastAsia="Times New Roman" w:hAnsi="Arial" w:cs="Arial"/>
          <w:sz w:val="20"/>
          <w:szCs w:val="20"/>
          <w:lang w:val="en"/>
        </w:rPr>
        <w:t>determined</w:t>
      </w:r>
      <w:proofErr w:type="gramEnd"/>
      <w:r w:rsidRPr="00913003">
        <w:rPr>
          <w:rFonts w:ascii="Arial" w:eastAsia="Times New Roman" w:hAnsi="Arial" w:cs="Arial"/>
          <w:sz w:val="20"/>
          <w:szCs w:val="20"/>
          <w:lang w:val="en"/>
        </w:rPr>
        <w:t xml:space="preserve">  </w:t>
      </w:r>
    </w:p>
    <w:p w14:paraId="1BFE8C21" w14:textId="77777777" w:rsidR="00175365" w:rsidRPr="00913003" w:rsidRDefault="00175365" w:rsidP="00913003">
      <w:pPr>
        <w:spacing w:after="0" w:line="276" w:lineRule="auto"/>
        <w:ind w:firstLine="240"/>
        <w:divId w:val="58789354"/>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+Histologic Type Comment: _________________ </w:t>
      </w:r>
    </w:p>
    <w:p w14:paraId="0F529EFE"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FAA27F3" w14:textId="77777777" w:rsidR="00175365" w:rsidRPr="00913003" w:rsidRDefault="00175365" w:rsidP="00913003">
      <w:pPr>
        <w:spacing w:after="0" w:line="276" w:lineRule="auto"/>
        <w:divId w:val="1569536192"/>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Histologic Grade (Note </w:t>
      </w:r>
      <w:hyperlink w:anchor="N13904" w:history="1">
        <w:r w:rsidRPr="00913003">
          <w:rPr>
            <w:rStyle w:val="Hyperlink"/>
            <w:rFonts w:ascii="Arial" w:eastAsia="Times New Roman" w:hAnsi="Arial" w:cs="Arial"/>
            <w:b/>
            <w:bCs/>
            <w:sz w:val="20"/>
            <w:szCs w:val="20"/>
            <w:lang w:val="en"/>
          </w:rPr>
          <w:t>E</w:t>
        </w:r>
      </w:hyperlink>
      <w:r w:rsidRPr="00913003">
        <w:rPr>
          <w:rFonts w:ascii="Arial" w:eastAsia="Times New Roman" w:hAnsi="Arial" w:cs="Arial"/>
          <w:b/>
          <w:bCs/>
          <w:sz w:val="20"/>
          <w:szCs w:val="20"/>
          <w:lang w:val="en"/>
        </w:rPr>
        <w:t xml:space="preserve">) </w:t>
      </w:r>
    </w:p>
    <w:p w14:paraId="6DCB7F86" w14:textId="77777777" w:rsidR="00175365" w:rsidRPr="00913003" w:rsidRDefault="00175365" w:rsidP="00913003">
      <w:pPr>
        <w:spacing w:after="0" w:line="276" w:lineRule="auto"/>
        <w:divId w:val="1055817015"/>
        <w:rPr>
          <w:rFonts w:ascii="Arial" w:eastAsia="Times New Roman" w:hAnsi="Arial" w:cs="Arial"/>
          <w:sz w:val="20"/>
          <w:szCs w:val="20"/>
          <w:lang w:val="en"/>
        </w:rPr>
      </w:pPr>
      <w:r w:rsidRPr="00913003">
        <w:rPr>
          <w:rFonts w:ascii="Arial" w:eastAsia="Times New Roman" w:hAnsi="Arial" w:cs="Arial"/>
          <w:sz w:val="20"/>
          <w:szCs w:val="20"/>
          <w:lang w:val="en"/>
        </w:rPr>
        <w:t xml:space="preserve">___ G1, well-differentiated  </w:t>
      </w:r>
    </w:p>
    <w:p w14:paraId="32E82766" w14:textId="77777777" w:rsidR="00175365" w:rsidRPr="00913003" w:rsidRDefault="00175365" w:rsidP="00913003">
      <w:pPr>
        <w:spacing w:after="0" w:line="276" w:lineRule="auto"/>
        <w:divId w:val="1455323164"/>
        <w:rPr>
          <w:rFonts w:ascii="Arial" w:eastAsia="Times New Roman" w:hAnsi="Arial" w:cs="Arial"/>
          <w:sz w:val="20"/>
          <w:szCs w:val="20"/>
          <w:lang w:val="en"/>
        </w:rPr>
      </w:pPr>
      <w:r w:rsidRPr="00913003">
        <w:rPr>
          <w:rFonts w:ascii="Arial" w:eastAsia="Times New Roman" w:hAnsi="Arial" w:cs="Arial"/>
          <w:sz w:val="20"/>
          <w:szCs w:val="20"/>
          <w:lang w:val="en"/>
        </w:rPr>
        <w:t xml:space="preserve">___ G2, moderately </w:t>
      </w:r>
      <w:proofErr w:type="gramStart"/>
      <w:r w:rsidRPr="00913003">
        <w:rPr>
          <w:rFonts w:ascii="Arial" w:eastAsia="Times New Roman" w:hAnsi="Arial" w:cs="Arial"/>
          <w:sz w:val="20"/>
          <w:szCs w:val="20"/>
          <w:lang w:val="en"/>
        </w:rPr>
        <w:t>differentiated</w:t>
      </w:r>
      <w:proofErr w:type="gramEnd"/>
      <w:r w:rsidRPr="00913003">
        <w:rPr>
          <w:rFonts w:ascii="Arial" w:eastAsia="Times New Roman" w:hAnsi="Arial" w:cs="Arial"/>
          <w:sz w:val="20"/>
          <w:szCs w:val="20"/>
          <w:lang w:val="en"/>
        </w:rPr>
        <w:t xml:space="preserve">  </w:t>
      </w:r>
    </w:p>
    <w:p w14:paraId="0F3C474E" w14:textId="77777777" w:rsidR="00175365" w:rsidRPr="00913003" w:rsidRDefault="00175365" w:rsidP="00913003">
      <w:pPr>
        <w:spacing w:after="0" w:line="276" w:lineRule="auto"/>
        <w:divId w:val="2132363072"/>
        <w:rPr>
          <w:rFonts w:ascii="Arial" w:eastAsia="Times New Roman" w:hAnsi="Arial" w:cs="Arial"/>
          <w:sz w:val="20"/>
          <w:szCs w:val="20"/>
          <w:lang w:val="en"/>
        </w:rPr>
      </w:pPr>
      <w:r w:rsidRPr="00913003">
        <w:rPr>
          <w:rFonts w:ascii="Arial" w:eastAsia="Times New Roman" w:hAnsi="Arial" w:cs="Arial"/>
          <w:sz w:val="20"/>
          <w:szCs w:val="20"/>
          <w:lang w:val="en"/>
        </w:rPr>
        <w:t xml:space="preserve">___ G3, poorly differentiated  </w:t>
      </w:r>
    </w:p>
    <w:p w14:paraId="1688273F" w14:textId="77777777" w:rsidR="00175365" w:rsidRPr="00913003" w:rsidRDefault="00175365" w:rsidP="00913003">
      <w:pPr>
        <w:spacing w:after="0" w:line="276" w:lineRule="auto"/>
        <w:divId w:val="219100374"/>
        <w:rPr>
          <w:rFonts w:ascii="Arial" w:eastAsia="Times New Roman" w:hAnsi="Arial" w:cs="Arial"/>
          <w:sz w:val="20"/>
          <w:szCs w:val="20"/>
          <w:lang w:val="en"/>
        </w:rPr>
      </w:pPr>
      <w:r w:rsidRPr="00913003">
        <w:rPr>
          <w:rFonts w:ascii="Arial" w:eastAsia="Times New Roman" w:hAnsi="Arial" w:cs="Arial"/>
          <w:sz w:val="20"/>
          <w:szCs w:val="20"/>
          <w:lang w:val="en"/>
        </w:rPr>
        <w:t xml:space="preserve">___ GX, cannot be assessed: _________________ </w:t>
      </w:r>
    </w:p>
    <w:p w14:paraId="0056604D" w14:textId="77777777" w:rsidR="00175365" w:rsidRPr="00913003" w:rsidRDefault="00175365" w:rsidP="00913003">
      <w:pPr>
        <w:spacing w:after="0" w:line="276" w:lineRule="auto"/>
        <w:divId w:val="248269364"/>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CB9173C" w14:textId="77777777" w:rsidR="00175365" w:rsidRPr="00913003" w:rsidRDefault="00175365" w:rsidP="00913003">
      <w:pPr>
        <w:spacing w:after="0" w:line="276" w:lineRule="auto"/>
        <w:divId w:val="1547721689"/>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_________________ </w:t>
      </w:r>
    </w:p>
    <w:p w14:paraId="33BD0130"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74E34C9E" w14:textId="77777777" w:rsidR="00175365" w:rsidRPr="00913003" w:rsidRDefault="00175365" w:rsidP="00913003">
      <w:pPr>
        <w:spacing w:after="0" w:line="276" w:lineRule="auto"/>
        <w:divId w:val="1040203468"/>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Depth of Invasion in Millimeters (mm) (FIGO 2021 method) (Note </w:t>
      </w:r>
      <w:hyperlink w:anchor="N13898" w:history="1">
        <w:r w:rsidRPr="00913003">
          <w:rPr>
            <w:rStyle w:val="Hyperlink"/>
            <w:rFonts w:ascii="Arial" w:eastAsia="Times New Roman" w:hAnsi="Arial" w:cs="Arial"/>
            <w:b/>
            <w:bCs/>
            <w:sz w:val="20"/>
            <w:szCs w:val="20"/>
            <w:lang w:val="en"/>
          </w:rPr>
          <w:t>F</w:t>
        </w:r>
      </w:hyperlink>
      <w:r w:rsidRPr="00913003">
        <w:rPr>
          <w:rFonts w:ascii="Arial" w:eastAsia="Times New Roman" w:hAnsi="Arial" w:cs="Arial"/>
          <w:b/>
          <w:bCs/>
          <w:sz w:val="20"/>
          <w:szCs w:val="20"/>
          <w:lang w:val="en"/>
        </w:rPr>
        <w:t xml:space="preserve">) </w:t>
      </w:r>
    </w:p>
    <w:p w14:paraId="4EFF3136" w14:textId="77777777" w:rsidR="00175365" w:rsidRPr="00913003" w:rsidRDefault="00175365" w:rsidP="00913003">
      <w:pPr>
        <w:spacing w:after="0" w:line="276" w:lineRule="auto"/>
        <w:divId w:val="1130319209"/>
        <w:rPr>
          <w:rFonts w:ascii="Arial" w:eastAsia="Times New Roman" w:hAnsi="Arial" w:cs="Arial"/>
          <w:sz w:val="20"/>
          <w:szCs w:val="20"/>
          <w:lang w:val="en"/>
        </w:rPr>
      </w:pPr>
      <w:r w:rsidRPr="00913003">
        <w:rPr>
          <w:rFonts w:ascii="Arial" w:eastAsia="Times New Roman" w:hAnsi="Arial" w:cs="Arial"/>
          <w:sz w:val="20"/>
          <w:szCs w:val="20"/>
          <w:lang w:val="en"/>
        </w:rPr>
        <w:t xml:space="preserve">___ Specify in Millimeters (mm): _________________ </w:t>
      </w:r>
      <w:proofErr w:type="gramStart"/>
      <w:r w:rsidRPr="00913003">
        <w:rPr>
          <w:rFonts w:ascii="Arial" w:eastAsia="Times New Roman" w:hAnsi="Arial" w:cs="Arial"/>
          <w:sz w:val="20"/>
          <w:szCs w:val="20"/>
          <w:lang w:val="en"/>
        </w:rPr>
        <w:t>mm</w:t>
      </w:r>
      <w:proofErr w:type="gramEnd"/>
    </w:p>
    <w:p w14:paraId="2F0FC4C0" w14:textId="77777777" w:rsidR="00175365" w:rsidRPr="00913003" w:rsidRDefault="00175365" w:rsidP="00913003">
      <w:pPr>
        <w:spacing w:after="0" w:line="276" w:lineRule="auto"/>
        <w:divId w:val="1245334945"/>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AFBD551" w14:textId="77777777" w:rsidR="00175365" w:rsidRPr="00913003" w:rsidRDefault="00175365" w:rsidP="00913003">
      <w:pPr>
        <w:spacing w:after="0" w:line="276" w:lineRule="auto"/>
        <w:divId w:val="730930073"/>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Cannot be determined (explain): _________________ </w:t>
      </w:r>
    </w:p>
    <w:p w14:paraId="601F809A" w14:textId="77777777" w:rsidR="001557B0" w:rsidRPr="00913003" w:rsidRDefault="001557B0" w:rsidP="00913003">
      <w:pPr>
        <w:spacing w:after="0" w:line="276" w:lineRule="auto"/>
        <w:divId w:val="1132553273"/>
        <w:rPr>
          <w:rFonts w:ascii="Arial" w:eastAsia="Times New Roman" w:hAnsi="Arial" w:cs="Arial"/>
          <w:b/>
          <w:bCs/>
          <w:sz w:val="20"/>
          <w:szCs w:val="20"/>
          <w:lang w:val="en"/>
        </w:rPr>
      </w:pPr>
    </w:p>
    <w:p w14:paraId="19C0ACEC" w14:textId="073D923A" w:rsidR="00175365" w:rsidRPr="00913003" w:rsidRDefault="00175365" w:rsidP="00913003">
      <w:pPr>
        <w:spacing w:after="0" w:line="276" w:lineRule="auto"/>
        <w:divId w:val="113255327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+Depth of Invasion in Millimeters (mm) (conventional method) (Note </w:t>
      </w:r>
      <w:hyperlink w:anchor="N13898" w:history="1">
        <w:r w:rsidRPr="00913003">
          <w:rPr>
            <w:rStyle w:val="Hyperlink"/>
            <w:rFonts w:ascii="Arial" w:eastAsia="Times New Roman" w:hAnsi="Arial" w:cs="Arial"/>
            <w:b/>
            <w:bCs/>
            <w:sz w:val="20"/>
            <w:szCs w:val="20"/>
            <w:lang w:val="en"/>
          </w:rPr>
          <w:t>F</w:t>
        </w:r>
      </w:hyperlink>
      <w:r w:rsidRPr="00913003">
        <w:rPr>
          <w:rFonts w:ascii="Arial" w:eastAsia="Times New Roman" w:hAnsi="Arial" w:cs="Arial"/>
          <w:b/>
          <w:bCs/>
          <w:sz w:val="20"/>
          <w:szCs w:val="20"/>
          <w:lang w:val="en"/>
        </w:rPr>
        <w:t xml:space="preserve">) </w:t>
      </w:r>
    </w:p>
    <w:p w14:paraId="0FB68A37" w14:textId="77777777" w:rsidR="00175365" w:rsidRPr="00913003" w:rsidRDefault="00175365" w:rsidP="00913003">
      <w:pPr>
        <w:spacing w:after="0" w:line="276" w:lineRule="auto"/>
        <w:divId w:val="2105805898"/>
        <w:rPr>
          <w:rFonts w:ascii="Arial" w:eastAsia="Times New Roman" w:hAnsi="Arial" w:cs="Arial"/>
          <w:sz w:val="20"/>
          <w:szCs w:val="20"/>
          <w:lang w:val="en"/>
        </w:rPr>
      </w:pPr>
      <w:r w:rsidRPr="00913003">
        <w:rPr>
          <w:rFonts w:ascii="Arial" w:eastAsia="Times New Roman" w:hAnsi="Arial" w:cs="Arial"/>
          <w:sz w:val="20"/>
          <w:szCs w:val="20"/>
          <w:lang w:val="en"/>
        </w:rPr>
        <w:t xml:space="preserve">___ Specify in Millimeters (mm): _________________ </w:t>
      </w:r>
      <w:proofErr w:type="gramStart"/>
      <w:r w:rsidRPr="00913003">
        <w:rPr>
          <w:rFonts w:ascii="Arial" w:eastAsia="Times New Roman" w:hAnsi="Arial" w:cs="Arial"/>
          <w:sz w:val="20"/>
          <w:szCs w:val="20"/>
          <w:lang w:val="en"/>
        </w:rPr>
        <w:t>mm</w:t>
      </w:r>
      <w:proofErr w:type="gramEnd"/>
    </w:p>
    <w:p w14:paraId="68E12776" w14:textId="77777777" w:rsidR="00175365" w:rsidRPr="00913003" w:rsidRDefault="00175365" w:rsidP="00913003">
      <w:pPr>
        <w:spacing w:after="0" w:line="276" w:lineRule="auto"/>
        <w:divId w:val="113522153"/>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20B3BEA6" w14:textId="77777777" w:rsidR="00175365" w:rsidRPr="00913003" w:rsidRDefault="00175365" w:rsidP="00913003">
      <w:pPr>
        <w:spacing w:after="0" w:line="276" w:lineRule="auto"/>
        <w:divId w:val="1314675116"/>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2AA5A58C"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FCCAB06" w14:textId="77777777" w:rsidR="00175365" w:rsidRPr="00913003" w:rsidRDefault="00175365" w:rsidP="00913003">
      <w:pPr>
        <w:spacing w:after="0" w:line="276" w:lineRule="auto"/>
        <w:divId w:val="127293817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Growth Pattern (Note </w:t>
      </w:r>
      <w:hyperlink w:anchor="N13899" w:history="1">
        <w:r w:rsidRPr="00913003">
          <w:rPr>
            <w:rStyle w:val="Hyperlink"/>
            <w:rFonts w:ascii="Arial" w:eastAsia="Times New Roman" w:hAnsi="Arial" w:cs="Arial"/>
            <w:b/>
            <w:bCs/>
            <w:sz w:val="20"/>
            <w:szCs w:val="20"/>
            <w:lang w:val="en"/>
          </w:rPr>
          <w:t>G</w:t>
        </w:r>
      </w:hyperlink>
      <w:r w:rsidRPr="00913003">
        <w:rPr>
          <w:rFonts w:ascii="Arial" w:eastAsia="Times New Roman" w:hAnsi="Arial" w:cs="Arial"/>
          <w:b/>
          <w:bCs/>
          <w:sz w:val="20"/>
          <w:szCs w:val="20"/>
          <w:lang w:val="en"/>
        </w:rPr>
        <w:t xml:space="preserve">) </w:t>
      </w:r>
    </w:p>
    <w:p w14:paraId="59C9E3BD" w14:textId="77777777" w:rsidR="00175365" w:rsidRPr="00913003" w:rsidRDefault="00175365" w:rsidP="00913003">
      <w:pPr>
        <w:spacing w:after="0" w:line="276" w:lineRule="auto"/>
        <w:divId w:val="1169103378"/>
        <w:rPr>
          <w:rFonts w:ascii="Arial" w:eastAsia="Times New Roman" w:hAnsi="Arial" w:cs="Arial"/>
          <w:sz w:val="20"/>
          <w:szCs w:val="20"/>
          <w:lang w:val="en"/>
        </w:rPr>
      </w:pPr>
      <w:r w:rsidRPr="00913003">
        <w:rPr>
          <w:rFonts w:ascii="Arial" w:eastAsia="Times New Roman" w:hAnsi="Arial" w:cs="Arial"/>
          <w:sz w:val="20"/>
          <w:szCs w:val="20"/>
          <w:lang w:val="en"/>
        </w:rPr>
        <w:t xml:space="preserve">___ Pushing  </w:t>
      </w:r>
    </w:p>
    <w:p w14:paraId="3132AC58" w14:textId="77777777" w:rsidR="00175365" w:rsidRPr="00913003" w:rsidRDefault="00175365" w:rsidP="00913003">
      <w:pPr>
        <w:spacing w:after="0" w:line="276" w:lineRule="auto"/>
        <w:divId w:val="818229232"/>
        <w:rPr>
          <w:rFonts w:ascii="Arial" w:eastAsia="Times New Roman" w:hAnsi="Arial" w:cs="Arial"/>
          <w:sz w:val="20"/>
          <w:szCs w:val="20"/>
          <w:lang w:val="en"/>
        </w:rPr>
      </w:pPr>
      <w:r w:rsidRPr="00913003">
        <w:rPr>
          <w:rFonts w:ascii="Arial" w:eastAsia="Times New Roman" w:hAnsi="Arial" w:cs="Arial"/>
          <w:sz w:val="20"/>
          <w:szCs w:val="20"/>
          <w:lang w:val="en"/>
        </w:rPr>
        <w:t xml:space="preserve">___ Infiltrating  </w:t>
      </w:r>
    </w:p>
    <w:p w14:paraId="000A67EA" w14:textId="77777777" w:rsidR="00175365" w:rsidRPr="00913003" w:rsidRDefault="00175365" w:rsidP="00913003">
      <w:pPr>
        <w:spacing w:after="0" w:line="276" w:lineRule="auto"/>
        <w:divId w:val="62790319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2A413B79"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3936508" w14:textId="0B96A0A3" w:rsidR="00175365" w:rsidRPr="00913003" w:rsidRDefault="00175365" w:rsidP="00913003">
      <w:pPr>
        <w:spacing w:after="0" w:line="276" w:lineRule="auto"/>
        <w:divId w:val="485317766"/>
        <w:rPr>
          <w:rFonts w:ascii="Arial" w:eastAsia="Times New Roman" w:hAnsi="Arial" w:cs="Arial"/>
          <w:b/>
          <w:bCs/>
          <w:sz w:val="20"/>
          <w:szCs w:val="20"/>
          <w:lang w:val="en"/>
        </w:rPr>
      </w:pPr>
      <w:r w:rsidRPr="00913003">
        <w:rPr>
          <w:rFonts w:ascii="Arial" w:eastAsia="Times New Roman" w:hAnsi="Arial" w:cs="Arial"/>
          <w:b/>
          <w:bCs/>
          <w:sz w:val="20"/>
          <w:szCs w:val="20"/>
          <w:lang w:val="en"/>
        </w:rPr>
        <w:t>Other Tissue / Organ Involvement</w:t>
      </w:r>
      <w:r w:rsidR="001557B0" w:rsidRPr="00913003">
        <w:rPr>
          <w:rFonts w:ascii="Arial" w:eastAsia="Times New Roman" w:hAnsi="Arial" w:cs="Arial"/>
          <w:b/>
          <w:bCs/>
          <w:sz w:val="20"/>
          <w:szCs w:val="20"/>
          <w:lang w:val="en"/>
        </w:rPr>
        <w:t># (</w:t>
      </w:r>
      <w:r w:rsidRPr="00913003">
        <w:rPr>
          <w:rFonts w:ascii="Arial" w:eastAsia="Times New Roman" w:hAnsi="Arial" w:cs="Arial"/>
          <w:b/>
          <w:bCs/>
          <w:sz w:val="20"/>
          <w:szCs w:val="20"/>
          <w:lang w:val="en"/>
        </w:rPr>
        <w:t xml:space="preserve">select all that apply) </w:t>
      </w:r>
    </w:p>
    <w:p w14:paraId="68979D60" w14:textId="77777777" w:rsidR="00175365" w:rsidRPr="00913003" w:rsidRDefault="00175365" w:rsidP="00913003">
      <w:pPr>
        <w:spacing w:after="0" w:line="276" w:lineRule="auto"/>
        <w:divId w:val="689066168"/>
        <w:rPr>
          <w:rFonts w:ascii="Arial" w:eastAsia="Times New Roman" w:hAnsi="Arial" w:cs="Arial"/>
          <w:i/>
          <w:iCs/>
          <w:sz w:val="16"/>
          <w:szCs w:val="16"/>
          <w:lang w:val="en"/>
        </w:rPr>
      </w:pPr>
      <w:r w:rsidRPr="00913003">
        <w:rPr>
          <w:rFonts w:ascii="Arial" w:eastAsia="Times New Roman" w:hAnsi="Arial" w:cs="Arial"/>
          <w:i/>
          <w:iCs/>
          <w:sz w:val="16"/>
          <w:szCs w:val="16"/>
          <w:lang w:val="en"/>
        </w:rPr>
        <w:t xml:space="preserve"># Any organ not selected is either not involved or was not submitted.  </w:t>
      </w:r>
    </w:p>
    <w:p w14:paraId="1B7D51EE" w14:textId="77777777" w:rsidR="00175365" w:rsidRPr="00913003" w:rsidRDefault="00175365" w:rsidP="00913003">
      <w:pPr>
        <w:spacing w:after="0" w:line="276" w:lineRule="auto"/>
        <w:divId w:val="1429882983"/>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31BCDA13" w14:textId="77777777" w:rsidR="00175365" w:rsidRPr="00913003" w:rsidRDefault="00175365" w:rsidP="00913003">
      <w:pPr>
        <w:spacing w:after="0" w:line="276" w:lineRule="auto"/>
        <w:divId w:val="1097945301"/>
        <w:rPr>
          <w:rFonts w:ascii="Arial" w:eastAsia="Times New Roman" w:hAnsi="Arial" w:cs="Arial"/>
          <w:sz w:val="20"/>
          <w:szCs w:val="20"/>
          <w:lang w:val="en"/>
        </w:rPr>
      </w:pPr>
      <w:r w:rsidRPr="00913003">
        <w:rPr>
          <w:rFonts w:ascii="Arial" w:eastAsia="Times New Roman" w:hAnsi="Arial" w:cs="Arial"/>
          <w:sz w:val="20"/>
          <w:szCs w:val="20"/>
          <w:lang w:val="en"/>
        </w:rPr>
        <w:t xml:space="preserve">___ Not </w:t>
      </w:r>
      <w:proofErr w:type="gramStart"/>
      <w:r w:rsidRPr="00913003">
        <w:rPr>
          <w:rFonts w:ascii="Arial" w:eastAsia="Times New Roman" w:hAnsi="Arial" w:cs="Arial"/>
          <w:sz w:val="20"/>
          <w:szCs w:val="20"/>
          <w:lang w:val="en"/>
        </w:rPr>
        <w:t>identified</w:t>
      </w:r>
      <w:proofErr w:type="gramEnd"/>
      <w:r w:rsidRPr="00913003">
        <w:rPr>
          <w:rFonts w:ascii="Arial" w:eastAsia="Times New Roman" w:hAnsi="Arial" w:cs="Arial"/>
          <w:sz w:val="20"/>
          <w:szCs w:val="20"/>
          <w:lang w:val="en"/>
        </w:rPr>
        <w:t xml:space="preserve">  </w:t>
      </w:r>
    </w:p>
    <w:p w14:paraId="3506D0BD" w14:textId="77777777" w:rsidR="00175365" w:rsidRPr="00913003" w:rsidRDefault="00175365" w:rsidP="00913003">
      <w:pPr>
        <w:spacing w:after="0" w:line="276" w:lineRule="auto"/>
        <w:divId w:val="453718157"/>
        <w:rPr>
          <w:rFonts w:ascii="Arial" w:eastAsia="Times New Roman" w:hAnsi="Arial" w:cs="Arial"/>
          <w:sz w:val="20"/>
          <w:szCs w:val="20"/>
          <w:lang w:val="en"/>
        </w:rPr>
      </w:pPr>
      <w:r w:rsidRPr="00913003">
        <w:rPr>
          <w:rFonts w:ascii="Arial" w:eastAsia="Times New Roman" w:hAnsi="Arial" w:cs="Arial"/>
          <w:sz w:val="20"/>
          <w:szCs w:val="20"/>
          <w:lang w:val="en"/>
        </w:rPr>
        <w:t xml:space="preserve">___ Vagina, lower one-third  </w:t>
      </w:r>
    </w:p>
    <w:p w14:paraId="6182A139" w14:textId="77777777" w:rsidR="00175365" w:rsidRPr="00913003" w:rsidRDefault="00175365" w:rsidP="00913003">
      <w:pPr>
        <w:spacing w:after="0" w:line="276" w:lineRule="auto"/>
        <w:divId w:val="501504149"/>
        <w:rPr>
          <w:rFonts w:ascii="Arial" w:eastAsia="Times New Roman" w:hAnsi="Arial" w:cs="Arial"/>
          <w:sz w:val="20"/>
          <w:szCs w:val="20"/>
          <w:lang w:val="en"/>
        </w:rPr>
      </w:pPr>
      <w:r w:rsidRPr="00913003">
        <w:rPr>
          <w:rFonts w:ascii="Arial" w:eastAsia="Times New Roman" w:hAnsi="Arial" w:cs="Arial"/>
          <w:sz w:val="20"/>
          <w:szCs w:val="20"/>
          <w:lang w:val="en"/>
        </w:rPr>
        <w:t xml:space="preserve">___ Vagina, upper two-thirds  </w:t>
      </w:r>
    </w:p>
    <w:p w14:paraId="6B6FFB3E" w14:textId="77777777" w:rsidR="00175365" w:rsidRPr="00913003" w:rsidRDefault="00175365" w:rsidP="00913003">
      <w:pPr>
        <w:spacing w:after="0" w:line="276" w:lineRule="auto"/>
        <w:divId w:val="1677030556"/>
        <w:rPr>
          <w:rFonts w:ascii="Arial" w:eastAsia="Times New Roman" w:hAnsi="Arial" w:cs="Arial"/>
          <w:sz w:val="20"/>
          <w:szCs w:val="20"/>
          <w:lang w:val="en"/>
        </w:rPr>
      </w:pPr>
      <w:r w:rsidRPr="00913003">
        <w:rPr>
          <w:rFonts w:ascii="Arial" w:eastAsia="Times New Roman" w:hAnsi="Arial" w:cs="Arial"/>
          <w:sz w:val="20"/>
          <w:szCs w:val="20"/>
          <w:lang w:val="en"/>
        </w:rPr>
        <w:t xml:space="preserve">___ Urethra, lower one-third  </w:t>
      </w:r>
    </w:p>
    <w:p w14:paraId="42067D2C" w14:textId="77777777" w:rsidR="00175365" w:rsidRPr="00913003" w:rsidRDefault="00175365" w:rsidP="00913003">
      <w:pPr>
        <w:spacing w:after="0" w:line="276" w:lineRule="auto"/>
        <w:divId w:val="515769840"/>
        <w:rPr>
          <w:rFonts w:ascii="Arial" w:eastAsia="Times New Roman" w:hAnsi="Arial" w:cs="Arial"/>
          <w:sz w:val="20"/>
          <w:szCs w:val="20"/>
          <w:lang w:val="en"/>
        </w:rPr>
      </w:pPr>
      <w:r w:rsidRPr="00913003">
        <w:rPr>
          <w:rFonts w:ascii="Arial" w:eastAsia="Times New Roman" w:hAnsi="Arial" w:cs="Arial"/>
          <w:sz w:val="20"/>
          <w:szCs w:val="20"/>
          <w:lang w:val="en"/>
        </w:rPr>
        <w:t xml:space="preserve">___ Urethra, upper two-thirds  </w:t>
      </w:r>
    </w:p>
    <w:p w14:paraId="0DFCE05F" w14:textId="77777777" w:rsidR="00175365" w:rsidRPr="00913003" w:rsidRDefault="00175365" w:rsidP="00913003">
      <w:pPr>
        <w:spacing w:after="0" w:line="276" w:lineRule="auto"/>
        <w:divId w:val="1297830877"/>
        <w:rPr>
          <w:rFonts w:ascii="Arial" w:eastAsia="Times New Roman" w:hAnsi="Arial" w:cs="Arial"/>
          <w:sz w:val="20"/>
          <w:szCs w:val="20"/>
          <w:lang w:val="en"/>
        </w:rPr>
      </w:pPr>
      <w:r w:rsidRPr="00913003">
        <w:rPr>
          <w:rFonts w:ascii="Arial" w:eastAsia="Times New Roman" w:hAnsi="Arial" w:cs="Arial"/>
          <w:sz w:val="20"/>
          <w:szCs w:val="20"/>
          <w:lang w:val="en"/>
        </w:rPr>
        <w:t xml:space="preserve">___ Anus  </w:t>
      </w:r>
    </w:p>
    <w:p w14:paraId="393858C1" w14:textId="77777777" w:rsidR="00175365" w:rsidRPr="00913003" w:rsidRDefault="00175365" w:rsidP="00913003">
      <w:pPr>
        <w:spacing w:after="0" w:line="276" w:lineRule="auto"/>
        <w:divId w:val="1596864271"/>
        <w:rPr>
          <w:rFonts w:ascii="Arial" w:eastAsia="Times New Roman" w:hAnsi="Arial" w:cs="Arial"/>
          <w:i/>
          <w:iCs/>
          <w:sz w:val="16"/>
          <w:szCs w:val="16"/>
          <w:lang w:val="en"/>
        </w:rPr>
      </w:pPr>
      <w:r w:rsidRPr="00913003">
        <w:rPr>
          <w:rFonts w:ascii="Arial" w:eastAsia="Times New Roman" w:hAnsi="Arial" w:cs="Arial"/>
          <w:i/>
          <w:iCs/>
          <w:sz w:val="16"/>
          <w:szCs w:val="16"/>
          <w:lang w:val="en"/>
        </w:rPr>
        <w:t xml:space="preserve"># Mucosal surface of bladder or rectum should be involved by tumor  </w:t>
      </w:r>
    </w:p>
    <w:p w14:paraId="41B1BF73" w14:textId="77777777" w:rsidR="00175365" w:rsidRPr="00913003" w:rsidRDefault="00175365" w:rsidP="00913003">
      <w:pPr>
        <w:spacing w:after="0" w:line="276" w:lineRule="auto"/>
        <w:divId w:val="1131677194"/>
        <w:rPr>
          <w:rFonts w:ascii="Arial" w:eastAsia="Times New Roman" w:hAnsi="Arial" w:cs="Arial"/>
          <w:sz w:val="20"/>
          <w:szCs w:val="20"/>
          <w:lang w:val="en"/>
        </w:rPr>
      </w:pPr>
      <w:r w:rsidRPr="00913003">
        <w:rPr>
          <w:rFonts w:ascii="Arial" w:eastAsia="Times New Roman" w:hAnsi="Arial" w:cs="Arial"/>
          <w:sz w:val="20"/>
          <w:szCs w:val="20"/>
          <w:lang w:val="en"/>
        </w:rPr>
        <w:t xml:space="preserve">___ Bladder mucosa#  </w:t>
      </w:r>
    </w:p>
    <w:p w14:paraId="5B0A88BA" w14:textId="77777777" w:rsidR="00175365" w:rsidRPr="00913003" w:rsidRDefault="00175365" w:rsidP="00913003">
      <w:pPr>
        <w:spacing w:after="0" w:line="276" w:lineRule="auto"/>
        <w:divId w:val="957836816"/>
        <w:rPr>
          <w:rFonts w:ascii="Arial" w:eastAsia="Times New Roman" w:hAnsi="Arial" w:cs="Arial"/>
          <w:sz w:val="20"/>
          <w:szCs w:val="20"/>
          <w:lang w:val="en"/>
        </w:rPr>
      </w:pPr>
      <w:r w:rsidRPr="00913003">
        <w:rPr>
          <w:rFonts w:ascii="Arial" w:eastAsia="Times New Roman" w:hAnsi="Arial" w:cs="Arial"/>
          <w:sz w:val="20"/>
          <w:szCs w:val="20"/>
          <w:lang w:val="en"/>
        </w:rPr>
        <w:t xml:space="preserve">___ Rectal mucosa#  </w:t>
      </w:r>
    </w:p>
    <w:p w14:paraId="3E2C1B44" w14:textId="77777777" w:rsidR="00175365" w:rsidRPr="00913003" w:rsidRDefault="00175365" w:rsidP="00913003">
      <w:pPr>
        <w:spacing w:after="0" w:line="276" w:lineRule="auto"/>
        <w:divId w:val="295260150"/>
        <w:rPr>
          <w:rFonts w:ascii="Arial" w:eastAsia="Times New Roman" w:hAnsi="Arial" w:cs="Arial"/>
          <w:sz w:val="20"/>
          <w:szCs w:val="20"/>
          <w:lang w:val="en"/>
        </w:rPr>
      </w:pPr>
      <w:r w:rsidRPr="00913003">
        <w:rPr>
          <w:rFonts w:ascii="Arial" w:eastAsia="Times New Roman" w:hAnsi="Arial" w:cs="Arial"/>
          <w:sz w:val="20"/>
          <w:szCs w:val="20"/>
          <w:lang w:val="en"/>
        </w:rPr>
        <w:t xml:space="preserve">___ Pelvic bone  </w:t>
      </w:r>
    </w:p>
    <w:p w14:paraId="3D1ED56C" w14:textId="77777777" w:rsidR="00175365" w:rsidRPr="00913003" w:rsidRDefault="00175365" w:rsidP="00913003">
      <w:pPr>
        <w:spacing w:after="0" w:line="276" w:lineRule="auto"/>
        <w:divId w:val="948438753"/>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organs / tissue (specify): _________________ </w:t>
      </w:r>
    </w:p>
    <w:p w14:paraId="62EE6247" w14:textId="77777777" w:rsidR="00175365" w:rsidRPr="00913003" w:rsidRDefault="00175365" w:rsidP="00913003">
      <w:pPr>
        <w:spacing w:after="0" w:line="276" w:lineRule="auto"/>
        <w:divId w:val="1712219482"/>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6E3D3A06"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DE7D82A" w14:textId="77777777" w:rsidR="00175365" w:rsidRPr="00913003" w:rsidRDefault="00175365" w:rsidP="00913003">
      <w:pPr>
        <w:spacing w:after="0" w:line="276" w:lineRule="auto"/>
        <w:divId w:val="161645023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Lymphatic and / or Vascular Invasion (Note </w:t>
      </w:r>
      <w:hyperlink w:anchor="N13900" w:history="1">
        <w:r w:rsidRPr="00913003">
          <w:rPr>
            <w:rStyle w:val="Hyperlink"/>
            <w:rFonts w:ascii="Arial" w:eastAsia="Times New Roman" w:hAnsi="Arial" w:cs="Arial"/>
            <w:b/>
            <w:bCs/>
            <w:sz w:val="20"/>
            <w:szCs w:val="20"/>
            <w:lang w:val="en"/>
          </w:rPr>
          <w:t>H</w:t>
        </w:r>
      </w:hyperlink>
      <w:r w:rsidRPr="00913003">
        <w:rPr>
          <w:rFonts w:ascii="Arial" w:eastAsia="Times New Roman" w:hAnsi="Arial" w:cs="Arial"/>
          <w:b/>
          <w:bCs/>
          <w:sz w:val="20"/>
          <w:szCs w:val="20"/>
          <w:lang w:val="en"/>
        </w:rPr>
        <w:t xml:space="preserve">) </w:t>
      </w:r>
    </w:p>
    <w:p w14:paraId="025C90F6" w14:textId="77777777" w:rsidR="00175365" w:rsidRPr="00913003" w:rsidRDefault="00175365" w:rsidP="00913003">
      <w:pPr>
        <w:spacing w:after="0" w:line="276" w:lineRule="auto"/>
        <w:divId w:val="187836070"/>
        <w:rPr>
          <w:rFonts w:ascii="Arial" w:eastAsia="Times New Roman" w:hAnsi="Arial" w:cs="Arial"/>
          <w:sz w:val="20"/>
          <w:szCs w:val="20"/>
          <w:lang w:val="en"/>
        </w:rPr>
      </w:pPr>
      <w:r w:rsidRPr="00913003">
        <w:rPr>
          <w:rFonts w:ascii="Arial" w:eastAsia="Times New Roman" w:hAnsi="Arial" w:cs="Arial"/>
          <w:sz w:val="20"/>
          <w:szCs w:val="20"/>
          <w:lang w:val="en"/>
        </w:rPr>
        <w:t xml:space="preserve">___ Not </w:t>
      </w:r>
      <w:proofErr w:type="gramStart"/>
      <w:r w:rsidRPr="00913003">
        <w:rPr>
          <w:rFonts w:ascii="Arial" w:eastAsia="Times New Roman" w:hAnsi="Arial" w:cs="Arial"/>
          <w:sz w:val="20"/>
          <w:szCs w:val="20"/>
          <w:lang w:val="en"/>
        </w:rPr>
        <w:t>identified</w:t>
      </w:r>
      <w:proofErr w:type="gramEnd"/>
      <w:r w:rsidRPr="00913003">
        <w:rPr>
          <w:rFonts w:ascii="Arial" w:eastAsia="Times New Roman" w:hAnsi="Arial" w:cs="Arial"/>
          <w:sz w:val="20"/>
          <w:szCs w:val="20"/>
          <w:lang w:val="en"/>
        </w:rPr>
        <w:t xml:space="preserve">  </w:t>
      </w:r>
    </w:p>
    <w:p w14:paraId="3431EEB5" w14:textId="77777777" w:rsidR="00175365" w:rsidRPr="00913003" w:rsidRDefault="00175365" w:rsidP="00913003">
      <w:pPr>
        <w:spacing w:after="0" w:line="276" w:lineRule="auto"/>
        <w:divId w:val="1168205941"/>
        <w:rPr>
          <w:rFonts w:ascii="Arial" w:eastAsia="Times New Roman" w:hAnsi="Arial" w:cs="Arial"/>
          <w:sz w:val="20"/>
          <w:szCs w:val="20"/>
          <w:lang w:val="en"/>
        </w:rPr>
      </w:pPr>
      <w:r w:rsidRPr="00913003">
        <w:rPr>
          <w:rFonts w:ascii="Arial" w:eastAsia="Times New Roman" w:hAnsi="Arial" w:cs="Arial"/>
          <w:sz w:val="20"/>
          <w:szCs w:val="20"/>
          <w:lang w:val="en"/>
        </w:rPr>
        <w:t xml:space="preserve">___ Present  </w:t>
      </w:r>
    </w:p>
    <w:p w14:paraId="7A9F5837" w14:textId="77777777" w:rsidR="00175365" w:rsidRPr="00913003" w:rsidRDefault="00175365" w:rsidP="00913003">
      <w:pPr>
        <w:spacing w:after="0" w:line="276" w:lineRule="auto"/>
        <w:divId w:val="1856798515"/>
        <w:rPr>
          <w:rFonts w:ascii="Arial" w:eastAsia="Times New Roman" w:hAnsi="Arial" w:cs="Arial"/>
          <w:sz w:val="20"/>
          <w:szCs w:val="20"/>
          <w:lang w:val="en"/>
        </w:rPr>
      </w:pPr>
      <w:r w:rsidRPr="00913003">
        <w:rPr>
          <w:rFonts w:ascii="Arial" w:eastAsia="Times New Roman" w:hAnsi="Arial" w:cs="Arial"/>
          <w:sz w:val="20"/>
          <w:szCs w:val="20"/>
          <w:lang w:val="en"/>
        </w:rPr>
        <w:t xml:space="preserve">___ Equivocal (explain): _________________ </w:t>
      </w:r>
    </w:p>
    <w:p w14:paraId="4E082B3E" w14:textId="77777777" w:rsidR="00175365" w:rsidRPr="00913003" w:rsidRDefault="00175365" w:rsidP="00913003">
      <w:pPr>
        <w:spacing w:after="0" w:line="276" w:lineRule="auto"/>
        <w:divId w:val="1884901591"/>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2A6FCDB4"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1E33469D" w14:textId="77777777" w:rsidR="00175365" w:rsidRPr="00913003" w:rsidRDefault="00175365" w:rsidP="00913003">
      <w:pPr>
        <w:spacing w:after="0" w:line="276" w:lineRule="auto"/>
        <w:divId w:val="156351518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+Tumor Comment: _________________ </w:t>
      </w:r>
    </w:p>
    <w:p w14:paraId="3028AECE"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3C6F066" w14:textId="77777777" w:rsidR="00175365" w:rsidRPr="00913003" w:rsidRDefault="00175365" w:rsidP="00913003">
      <w:pPr>
        <w:spacing w:after="0" w:line="276" w:lineRule="auto"/>
        <w:divId w:val="38483888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w:t>
      </w:r>
    </w:p>
    <w:p w14:paraId="2201518C"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7A22F31" w14:textId="77777777" w:rsidR="00175365" w:rsidRPr="00913003" w:rsidRDefault="00175365" w:rsidP="00913003">
      <w:pPr>
        <w:spacing w:after="0" w:line="276" w:lineRule="auto"/>
        <w:divId w:val="61540378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 Status for Invasive Carcinoma  </w:t>
      </w:r>
    </w:p>
    <w:p w14:paraId="13F941A5" w14:textId="77777777" w:rsidR="00175365" w:rsidRPr="000746DE" w:rsidRDefault="00175365" w:rsidP="00913003">
      <w:pPr>
        <w:spacing w:after="0" w:line="276" w:lineRule="auto"/>
        <w:divId w:val="1320500162"/>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Margin status for precursor lesions of squamous cell carcinoma and / or Paget disease should be reported if present, even if margin is involved by invasive carcinoma.  </w:t>
      </w:r>
    </w:p>
    <w:p w14:paraId="5C581E6C" w14:textId="77777777" w:rsidR="00175365" w:rsidRPr="00913003" w:rsidRDefault="00175365" w:rsidP="00913003">
      <w:pPr>
        <w:spacing w:after="0" w:line="276" w:lineRule="auto"/>
        <w:divId w:val="615405665"/>
        <w:rPr>
          <w:rFonts w:ascii="Arial" w:eastAsia="Times New Roman" w:hAnsi="Arial" w:cs="Arial"/>
          <w:sz w:val="20"/>
          <w:szCs w:val="20"/>
          <w:lang w:val="en"/>
        </w:rPr>
      </w:pPr>
      <w:r w:rsidRPr="00913003">
        <w:rPr>
          <w:rFonts w:ascii="Arial" w:eastAsia="Times New Roman" w:hAnsi="Arial" w:cs="Arial"/>
          <w:sz w:val="20"/>
          <w:szCs w:val="20"/>
          <w:lang w:val="en"/>
        </w:rPr>
        <w:t xml:space="preserve">___ All margins negative for invasive carcinoma#  </w:t>
      </w:r>
    </w:p>
    <w:p w14:paraId="3B93FA03" w14:textId="0285EF29" w:rsidR="00175365" w:rsidRPr="00913003" w:rsidRDefault="00175365" w:rsidP="00913003">
      <w:pPr>
        <w:spacing w:after="0" w:line="276" w:lineRule="auto"/>
        <w:ind w:firstLine="240"/>
        <w:divId w:val="45247674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+Closest Margin(s) to Invasive Carcinoma (select all that apply) </w:t>
      </w:r>
    </w:p>
    <w:p w14:paraId="36EB2AB2" w14:textId="77777777" w:rsidR="00175365" w:rsidRPr="00913003" w:rsidRDefault="00175365" w:rsidP="00913003">
      <w:pPr>
        <w:spacing w:after="0" w:line="276" w:lineRule="auto"/>
        <w:ind w:firstLine="240"/>
        <w:divId w:val="1353150412"/>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76D1ADD3" w14:textId="77777777" w:rsidR="00175365" w:rsidRPr="00913003" w:rsidRDefault="00175365" w:rsidP="00913003">
      <w:pPr>
        <w:spacing w:after="0" w:line="276" w:lineRule="auto"/>
        <w:ind w:firstLine="240"/>
        <w:divId w:val="409737831"/>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65067C93" w14:textId="77777777" w:rsidR="00175365" w:rsidRPr="00913003" w:rsidRDefault="00175365" w:rsidP="00913003">
      <w:pPr>
        <w:spacing w:after="0" w:line="276" w:lineRule="auto"/>
        <w:ind w:firstLine="240"/>
        <w:divId w:val="18744501"/>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4E5F63C" w14:textId="77777777" w:rsidR="00175365" w:rsidRPr="00913003" w:rsidRDefault="00175365" w:rsidP="00913003">
      <w:pPr>
        <w:spacing w:after="0" w:line="276" w:lineRule="auto"/>
        <w:ind w:firstLine="240"/>
        <w:divId w:val="743066493"/>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452425AD" w14:textId="77777777" w:rsidR="00175365" w:rsidRPr="00913003" w:rsidRDefault="00175365" w:rsidP="00913003">
      <w:pPr>
        <w:spacing w:after="0" w:line="276" w:lineRule="auto"/>
        <w:ind w:firstLine="240"/>
        <w:divId w:val="678001777"/>
        <w:rPr>
          <w:rFonts w:ascii="Arial" w:eastAsia="Times New Roman" w:hAnsi="Arial" w:cs="Arial"/>
          <w:b/>
          <w:bCs/>
          <w:sz w:val="20"/>
          <w:szCs w:val="20"/>
          <w:lang w:val="en"/>
        </w:rPr>
      </w:pPr>
      <w:r w:rsidRPr="00913003">
        <w:rPr>
          <w:rFonts w:ascii="Arial" w:eastAsia="Times New Roman" w:hAnsi="Arial" w:cs="Arial"/>
          <w:b/>
          <w:bCs/>
          <w:sz w:val="20"/>
          <w:szCs w:val="20"/>
          <w:lang w:val="en"/>
        </w:rPr>
        <w:lastRenderedPageBreak/>
        <w:t xml:space="preserve">+Distance from Invasive Carcinoma to Closest Margin  </w:t>
      </w:r>
    </w:p>
    <w:p w14:paraId="16C63B70" w14:textId="77777777" w:rsidR="00175365" w:rsidRPr="000746DE" w:rsidRDefault="00175365" w:rsidP="00913003">
      <w:pPr>
        <w:spacing w:after="0" w:line="276" w:lineRule="auto"/>
        <w:ind w:firstLine="240"/>
        <w:divId w:val="809128106"/>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Specify in Millimeters (mm)  </w:t>
      </w:r>
    </w:p>
    <w:p w14:paraId="4DE2E624" w14:textId="77777777" w:rsidR="00175365" w:rsidRPr="00913003" w:rsidRDefault="00175365" w:rsidP="00913003">
      <w:pPr>
        <w:spacing w:after="0" w:line="276" w:lineRule="auto"/>
        <w:ind w:firstLine="240"/>
        <w:divId w:val="606084248"/>
        <w:rPr>
          <w:rFonts w:ascii="Arial" w:eastAsia="Times New Roman" w:hAnsi="Arial" w:cs="Arial"/>
          <w:sz w:val="20"/>
          <w:szCs w:val="20"/>
          <w:lang w:val="en"/>
        </w:rPr>
      </w:pPr>
      <w:r w:rsidRPr="00913003">
        <w:rPr>
          <w:rFonts w:ascii="Arial" w:eastAsia="Times New Roman" w:hAnsi="Arial" w:cs="Arial"/>
          <w:sz w:val="20"/>
          <w:szCs w:val="20"/>
          <w:lang w:val="en"/>
        </w:rPr>
        <w:t>___ Exact distance: _________________ mm</w:t>
      </w:r>
    </w:p>
    <w:p w14:paraId="14A3E499" w14:textId="77777777" w:rsidR="00175365" w:rsidRPr="00913003" w:rsidRDefault="00175365" w:rsidP="00913003">
      <w:pPr>
        <w:spacing w:after="0" w:line="276" w:lineRule="auto"/>
        <w:ind w:firstLine="240"/>
        <w:divId w:val="246502691"/>
        <w:rPr>
          <w:rFonts w:ascii="Arial" w:eastAsia="Times New Roman" w:hAnsi="Arial" w:cs="Arial"/>
          <w:sz w:val="20"/>
          <w:szCs w:val="20"/>
          <w:lang w:val="en"/>
        </w:rPr>
      </w:pPr>
      <w:r w:rsidRPr="00913003">
        <w:rPr>
          <w:rFonts w:ascii="Arial" w:eastAsia="Times New Roman" w:hAnsi="Arial" w:cs="Arial"/>
          <w:sz w:val="20"/>
          <w:szCs w:val="20"/>
          <w:lang w:val="en"/>
        </w:rPr>
        <w:t>___ Greater than: _________________ mm</w:t>
      </w:r>
    </w:p>
    <w:p w14:paraId="6E857C2C" w14:textId="77777777" w:rsidR="00175365" w:rsidRPr="00913003" w:rsidRDefault="00175365" w:rsidP="00913003">
      <w:pPr>
        <w:spacing w:after="0" w:line="276" w:lineRule="auto"/>
        <w:ind w:firstLine="240"/>
        <w:divId w:val="1301418976"/>
        <w:rPr>
          <w:rFonts w:ascii="Arial" w:eastAsia="Times New Roman" w:hAnsi="Arial" w:cs="Arial"/>
          <w:sz w:val="20"/>
          <w:szCs w:val="20"/>
          <w:lang w:val="en"/>
        </w:rPr>
      </w:pPr>
      <w:r w:rsidRPr="00913003">
        <w:rPr>
          <w:rFonts w:ascii="Arial" w:eastAsia="Times New Roman" w:hAnsi="Arial" w:cs="Arial"/>
          <w:sz w:val="20"/>
          <w:szCs w:val="20"/>
          <w:lang w:val="en"/>
        </w:rPr>
        <w:t>___ At least: _________________ mm</w:t>
      </w:r>
    </w:p>
    <w:p w14:paraId="11F9A5D7" w14:textId="77777777" w:rsidR="00175365" w:rsidRPr="00913003" w:rsidRDefault="00175365" w:rsidP="00913003">
      <w:pPr>
        <w:spacing w:after="0" w:line="276" w:lineRule="auto"/>
        <w:ind w:firstLine="240"/>
        <w:divId w:val="108009128"/>
        <w:rPr>
          <w:rFonts w:ascii="Arial" w:eastAsia="Times New Roman" w:hAnsi="Arial" w:cs="Arial"/>
          <w:sz w:val="20"/>
          <w:szCs w:val="20"/>
          <w:lang w:val="en"/>
        </w:rPr>
      </w:pPr>
      <w:r w:rsidRPr="00913003">
        <w:rPr>
          <w:rFonts w:ascii="Arial" w:eastAsia="Times New Roman" w:hAnsi="Arial" w:cs="Arial"/>
          <w:sz w:val="20"/>
          <w:szCs w:val="20"/>
          <w:lang w:val="en"/>
        </w:rPr>
        <w:t>___ Less than: _________________ mm</w:t>
      </w:r>
    </w:p>
    <w:p w14:paraId="315BD457" w14:textId="77777777" w:rsidR="00175365" w:rsidRPr="00913003" w:rsidRDefault="00175365" w:rsidP="00913003">
      <w:pPr>
        <w:spacing w:after="0" w:line="276" w:lineRule="auto"/>
        <w:ind w:firstLine="240"/>
        <w:divId w:val="822504508"/>
        <w:rPr>
          <w:rFonts w:ascii="Arial" w:eastAsia="Times New Roman" w:hAnsi="Arial" w:cs="Arial"/>
          <w:sz w:val="20"/>
          <w:szCs w:val="20"/>
          <w:lang w:val="en"/>
        </w:rPr>
      </w:pPr>
      <w:r w:rsidRPr="00913003">
        <w:rPr>
          <w:rFonts w:ascii="Arial" w:eastAsia="Times New Roman" w:hAnsi="Arial" w:cs="Arial"/>
          <w:sz w:val="20"/>
          <w:szCs w:val="20"/>
          <w:lang w:val="en"/>
        </w:rPr>
        <w:t xml:space="preserve">___ Less than 1 mm  </w:t>
      </w:r>
    </w:p>
    <w:p w14:paraId="2AEDE007" w14:textId="77777777" w:rsidR="00175365" w:rsidRPr="00913003" w:rsidRDefault="00175365" w:rsidP="00913003">
      <w:pPr>
        <w:spacing w:after="0" w:line="276" w:lineRule="auto"/>
        <w:ind w:firstLine="240"/>
        <w:divId w:val="140976862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2B83EE5" w14:textId="77777777" w:rsidR="00175365" w:rsidRPr="00913003" w:rsidRDefault="00175365" w:rsidP="00913003">
      <w:pPr>
        <w:spacing w:after="0" w:line="276" w:lineRule="auto"/>
        <w:ind w:firstLine="240"/>
        <w:divId w:val="755319722"/>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71517C34" w14:textId="77777777" w:rsidR="00175365" w:rsidRPr="00913003" w:rsidRDefault="00175365" w:rsidP="00913003">
      <w:pPr>
        <w:spacing w:after="0" w:line="276" w:lineRule="auto"/>
        <w:divId w:val="1678460523"/>
        <w:rPr>
          <w:rFonts w:ascii="Arial" w:eastAsia="Times New Roman" w:hAnsi="Arial" w:cs="Arial"/>
          <w:sz w:val="20"/>
          <w:szCs w:val="20"/>
          <w:lang w:val="en"/>
        </w:rPr>
      </w:pPr>
      <w:r w:rsidRPr="00913003">
        <w:rPr>
          <w:rFonts w:ascii="Arial" w:eastAsia="Times New Roman" w:hAnsi="Arial" w:cs="Arial"/>
          <w:sz w:val="20"/>
          <w:szCs w:val="20"/>
          <w:lang w:val="en"/>
        </w:rPr>
        <w:t xml:space="preserve">___ Invasive </w:t>
      </w:r>
      <w:proofErr w:type="gramStart"/>
      <w:r w:rsidRPr="00913003">
        <w:rPr>
          <w:rFonts w:ascii="Arial" w:eastAsia="Times New Roman" w:hAnsi="Arial" w:cs="Arial"/>
          <w:sz w:val="20"/>
          <w:szCs w:val="20"/>
          <w:lang w:val="en"/>
        </w:rPr>
        <w:t>carcinoma</w:t>
      </w:r>
      <w:proofErr w:type="gramEnd"/>
      <w:r w:rsidRPr="00913003">
        <w:rPr>
          <w:rFonts w:ascii="Arial" w:eastAsia="Times New Roman" w:hAnsi="Arial" w:cs="Arial"/>
          <w:sz w:val="20"/>
          <w:szCs w:val="20"/>
          <w:lang w:val="en"/>
        </w:rPr>
        <w:t xml:space="preserve"> present at margin  </w:t>
      </w:r>
    </w:p>
    <w:p w14:paraId="5E16CCC1" w14:textId="6734B782" w:rsidR="00175365" w:rsidRPr="00913003" w:rsidRDefault="00175365" w:rsidP="00913003">
      <w:pPr>
        <w:spacing w:after="0" w:line="276" w:lineRule="auto"/>
        <w:ind w:firstLine="240"/>
        <w:divId w:val="65156560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Involved by Invasive Carcinoma (select all that apply) </w:t>
      </w:r>
    </w:p>
    <w:p w14:paraId="2BB9EE3E" w14:textId="77777777" w:rsidR="00175365" w:rsidRPr="00913003" w:rsidRDefault="00175365" w:rsidP="00913003">
      <w:pPr>
        <w:spacing w:after="0" w:line="276" w:lineRule="auto"/>
        <w:ind w:firstLine="240"/>
        <w:divId w:val="1173764324"/>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16F58A1B" w14:textId="77777777" w:rsidR="00175365" w:rsidRPr="00913003" w:rsidRDefault="00175365" w:rsidP="00913003">
      <w:pPr>
        <w:spacing w:after="0" w:line="276" w:lineRule="auto"/>
        <w:ind w:firstLine="240"/>
        <w:divId w:val="296032929"/>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64BFEF85" w14:textId="77777777" w:rsidR="00175365" w:rsidRPr="00913003" w:rsidRDefault="00175365" w:rsidP="00913003">
      <w:pPr>
        <w:spacing w:after="0" w:line="276" w:lineRule="auto"/>
        <w:ind w:firstLine="240"/>
        <w:divId w:val="407968640"/>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3254A69F" w14:textId="77777777" w:rsidR="00175365" w:rsidRPr="00913003" w:rsidRDefault="00175365" w:rsidP="00913003">
      <w:pPr>
        <w:spacing w:after="0" w:line="276" w:lineRule="auto"/>
        <w:ind w:firstLine="240"/>
        <w:divId w:val="511452159"/>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7488EB6A" w14:textId="77777777" w:rsidR="00175365" w:rsidRPr="00913003" w:rsidRDefault="00175365" w:rsidP="00913003">
      <w:pPr>
        <w:spacing w:after="0" w:line="276" w:lineRule="auto"/>
        <w:divId w:val="33581826"/>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3BC308D" w14:textId="77777777" w:rsidR="00175365" w:rsidRPr="00913003" w:rsidRDefault="00175365" w:rsidP="00913003">
      <w:pPr>
        <w:spacing w:after="0" w:line="276" w:lineRule="auto"/>
        <w:divId w:val="1125588064"/>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259F728E" w14:textId="77777777" w:rsidR="00175365" w:rsidRPr="00913003" w:rsidRDefault="00175365" w:rsidP="00913003">
      <w:pPr>
        <w:spacing w:after="0" w:line="276" w:lineRule="auto"/>
        <w:divId w:val="477845637"/>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70FA898D"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567BC980" w14:textId="25C7EEFF" w:rsidR="00175365" w:rsidRPr="00913003" w:rsidRDefault="00175365" w:rsidP="00913003">
      <w:pPr>
        <w:spacing w:after="0" w:line="276" w:lineRule="auto"/>
        <w:divId w:val="21516622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 Status for Precursor Lesions of Squamous Cell </w:t>
      </w:r>
      <w:r w:rsidR="001557B0" w:rsidRPr="00913003">
        <w:rPr>
          <w:rFonts w:ascii="Arial" w:eastAsia="Times New Roman" w:hAnsi="Arial" w:cs="Arial"/>
          <w:b/>
          <w:bCs/>
          <w:sz w:val="20"/>
          <w:szCs w:val="20"/>
          <w:lang w:val="en"/>
        </w:rPr>
        <w:t>Carcinoma (</w:t>
      </w:r>
      <w:r w:rsidRPr="00913003">
        <w:rPr>
          <w:rFonts w:ascii="Arial" w:eastAsia="Times New Roman" w:hAnsi="Arial" w:cs="Arial"/>
          <w:b/>
          <w:bCs/>
          <w:sz w:val="20"/>
          <w:szCs w:val="20"/>
          <w:lang w:val="en"/>
        </w:rPr>
        <w:t xml:space="preserve">select all that apply) </w:t>
      </w:r>
    </w:p>
    <w:p w14:paraId="65EE2743" w14:textId="77777777" w:rsidR="00175365" w:rsidRPr="000746DE" w:rsidRDefault="00175365" w:rsidP="00913003">
      <w:pPr>
        <w:spacing w:after="0" w:line="276" w:lineRule="auto"/>
        <w:divId w:val="224151408"/>
        <w:rPr>
          <w:rFonts w:ascii="Arial" w:eastAsia="Times New Roman" w:hAnsi="Arial" w:cs="Arial"/>
          <w:i/>
          <w:iCs/>
          <w:sz w:val="16"/>
          <w:szCs w:val="16"/>
          <w:lang w:val="en"/>
        </w:rPr>
      </w:pPr>
      <w:r w:rsidRPr="000746DE">
        <w:rPr>
          <w:rFonts w:ascii="Arial" w:eastAsia="Times New Roman" w:hAnsi="Arial" w:cs="Arial"/>
          <w:i/>
          <w:iCs/>
          <w:sz w:val="16"/>
          <w:szCs w:val="16"/>
          <w:lang w:val="en"/>
        </w:rPr>
        <w:t># Includes high-grade squamous intraepithelial lesion (HSIL), differentiated vulvar intraepithelial neoplasia (</w:t>
      </w:r>
      <w:proofErr w:type="spellStart"/>
      <w:r w:rsidRPr="000746DE">
        <w:rPr>
          <w:rFonts w:ascii="Arial" w:eastAsia="Times New Roman" w:hAnsi="Arial" w:cs="Arial"/>
          <w:i/>
          <w:iCs/>
          <w:sz w:val="16"/>
          <w:szCs w:val="16"/>
          <w:lang w:val="en"/>
        </w:rPr>
        <w:t>dVIN</w:t>
      </w:r>
      <w:proofErr w:type="spellEnd"/>
      <w:r w:rsidRPr="000746DE">
        <w:rPr>
          <w:rFonts w:ascii="Arial" w:eastAsia="Times New Roman" w:hAnsi="Arial" w:cs="Arial"/>
          <w:i/>
          <w:iCs/>
          <w:sz w:val="16"/>
          <w:szCs w:val="16"/>
          <w:lang w:val="en"/>
        </w:rPr>
        <w:t xml:space="preserve">) and / or vulvar aberrant maturation / HPV-independent, p53-wild-type verruciform acanthotic vulvar intraepithelial neoplasia (VAM / </w:t>
      </w:r>
      <w:proofErr w:type="spellStart"/>
      <w:r w:rsidRPr="000746DE">
        <w:rPr>
          <w:rFonts w:ascii="Arial" w:eastAsia="Times New Roman" w:hAnsi="Arial" w:cs="Arial"/>
          <w:i/>
          <w:iCs/>
          <w:sz w:val="16"/>
          <w:szCs w:val="16"/>
          <w:lang w:val="en"/>
        </w:rPr>
        <w:t>HPVi</w:t>
      </w:r>
      <w:proofErr w:type="spellEnd"/>
      <w:r w:rsidRPr="000746DE">
        <w:rPr>
          <w:rFonts w:ascii="Arial" w:eastAsia="Times New Roman" w:hAnsi="Arial" w:cs="Arial"/>
          <w:i/>
          <w:iCs/>
          <w:sz w:val="16"/>
          <w:szCs w:val="16"/>
          <w:lang w:val="en"/>
        </w:rPr>
        <w:t xml:space="preserve"> (p53wt) </w:t>
      </w:r>
      <w:proofErr w:type="spellStart"/>
      <w:r w:rsidRPr="000746DE">
        <w:rPr>
          <w:rFonts w:ascii="Arial" w:eastAsia="Times New Roman" w:hAnsi="Arial" w:cs="Arial"/>
          <w:i/>
          <w:iCs/>
          <w:sz w:val="16"/>
          <w:szCs w:val="16"/>
          <w:lang w:val="en"/>
        </w:rPr>
        <w:t>vaVIN</w:t>
      </w:r>
      <w:proofErr w:type="spellEnd"/>
      <w:r w:rsidRPr="000746DE">
        <w:rPr>
          <w:rFonts w:ascii="Arial" w:eastAsia="Times New Roman" w:hAnsi="Arial" w:cs="Arial"/>
          <w:i/>
          <w:iCs/>
          <w:sz w:val="16"/>
          <w:szCs w:val="16"/>
          <w:lang w:val="en"/>
        </w:rPr>
        <w:t xml:space="preserve">).  </w:t>
      </w:r>
    </w:p>
    <w:p w14:paraId="7C652787" w14:textId="77777777" w:rsidR="00175365" w:rsidRPr="00913003" w:rsidRDefault="00175365" w:rsidP="00913003">
      <w:pPr>
        <w:spacing w:after="0" w:line="276" w:lineRule="auto"/>
        <w:divId w:val="657729370"/>
        <w:rPr>
          <w:rFonts w:ascii="Arial" w:eastAsia="Times New Roman" w:hAnsi="Arial" w:cs="Arial"/>
          <w:sz w:val="20"/>
          <w:szCs w:val="20"/>
          <w:lang w:val="en"/>
        </w:rPr>
      </w:pPr>
      <w:r w:rsidRPr="00913003">
        <w:rPr>
          <w:rFonts w:ascii="Arial" w:eastAsia="Times New Roman" w:hAnsi="Arial" w:cs="Arial"/>
          <w:sz w:val="20"/>
          <w:szCs w:val="20"/>
          <w:lang w:val="en"/>
        </w:rPr>
        <w:t xml:space="preserve">___ All margins negative for squamous precursor lesions#  </w:t>
      </w:r>
    </w:p>
    <w:p w14:paraId="4FAA5F5A" w14:textId="77777777" w:rsidR="00175365" w:rsidRPr="00913003" w:rsidRDefault="00175365" w:rsidP="00913003">
      <w:pPr>
        <w:spacing w:after="0" w:line="276" w:lineRule="auto"/>
        <w:divId w:val="910386561"/>
        <w:rPr>
          <w:rFonts w:ascii="Arial" w:eastAsia="Times New Roman" w:hAnsi="Arial" w:cs="Arial"/>
          <w:sz w:val="20"/>
          <w:szCs w:val="20"/>
          <w:lang w:val="en"/>
        </w:rPr>
      </w:pPr>
      <w:r w:rsidRPr="00913003">
        <w:rPr>
          <w:rFonts w:ascii="Arial" w:eastAsia="Times New Roman" w:hAnsi="Arial" w:cs="Arial"/>
          <w:sz w:val="20"/>
          <w:szCs w:val="20"/>
          <w:lang w:val="en"/>
        </w:rPr>
        <w:t xml:space="preserve">___ Squamous precursor lesion present at margin  </w:t>
      </w:r>
    </w:p>
    <w:p w14:paraId="5618DC88" w14:textId="629D02F7" w:rsidR="00175365" w:rsidRPr="00913003" w:rsidRDefault="00175365" w:rsidP="00913003">
      <w:pPr>
        <w:spacing w:after="0" w:line="276" w:lineRule="auto"/>
        <w:ind w:firstLine="240"/>
        <w:divId w:val="1024594574"/>
        <w:rPr>
          <w:rFonts w:ascii="Arial" w:eastAsia="Times New Roman" w:hAnsi="Arial" w:cs="Arial"/>
          <w:b/>
          <w:bCs/>
          <w:sz w:val="20"/>
          <w:szCs w:val="20"/>
          <w:lang w:val="en"/>
        </w:rPr>
      </w:pPr>
      <w:r w:rsidRPr="00913003">
        <w:rPr>
          <w:rFonts w:ascii="Arial" w:eastAsia="Times New Roman" w:hAnsi="Arial" w:cs="Arial"/>
          <w:b/>
          <w:bCs/>
          <w:sz w:val="20"/>
          <w:szCs w:val="20"/>
          <w:lang w:val="en"/>
        </w:rPr>
        <w:t>+Margin(s) Involved by Squamous Precursor Lesion(</w:t>
      </w:r>
      <w:r w:rsidR="001557B0" w:rsidRPr="00913003">
        <w:rPr>
          <w:rFonts w:ascii="Arial" w:eastAsia="Times New Roman" w:hAnsi="Arial" w:cs="Arial"/>
          <w:b/>
          <w:bCs/>
          <w:sz w:val="20"/>
          <w:szCs w:val="20"/>
          <w:lang w:val="en"/>
        </w:rPr>
        <w:t>s) (</w:t>
      </w:r>
      <w:r w:rsidRPr="00913003">
        <w:rPr>
          <w:rFonts w:ascii="Arial" w:eastAsia="Times New Roman" w:hAnsi="Arial" w:cs="Arial"/>
          <w:b/>
          <w:bCs/>
          <w:sz w:val="20"/>
          <w:szCs w:val="20"/>
          <w:lang w:val="en"/>
        </w:rPr>
        <w:t xml:space="preserve">select all that apply) </w:t>
      </w:r>
    </w:p>
    <w:p w14:paraId="12D12945" w14:textId="77777777" w:rsidR="00175365" w:rsidRPr="00913003" w:rsidRDefault="00175365" w:rsidP="00913003">
      <w:pPr>
        <w:spacing w:after="0" w:line="276" w:lineRule="auto"/>
        <w:ind w:firstLine="240"/>
        <w:divId w:val="1504320586"/>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7D290A10" w14:textId="77777777" w:rsidR="00175365" w:rsidRPr="00913003" w:rsidRDefault="00175365" w:rsidP="00913003">
      <w:pPr>
        <w:spacing w:after="0" w:line="276" w:lineRule="auto"/>
        <w:ind w:firstLine="240"/>
        <w:divId w:val="1174371254"/>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2A740B63" w14:textId="77777777" w:rsidR="00175365" w:rsidRPr="00913003" w:rsidRDefault="00175365" w:rsidP="00913003">
      <w:pPr>
        <w:spacing w:after="0" w:line="276" w:lineRule="auto"/>
        <w:ind w:firstLine="240"/>
        <w:divId w:val="278533806"/>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0E5AD4E" w14:textId="77777777" w:rsidR="00175365" w:rsidRPr="00913003" w:rsidRDefault="00175365" w:rsidP="00913003">
      <w:pPr>
        <w:spacing w:after="0" w:line="276" w:lineRule="auto"/>
        <w:ind w:firstLine="240"/>
        <w:divId w:val="315840694"/>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46366918" w14:textId="77777777" w:rsidR="00175365" w:rsidRPr="00913003" w:rsidRDefault="00175365" w:rsidP="00913003">
      <w:pPr>
        <w:spacing w:after="0" w:line="276" w:lineRule="auto"/>
        <w:divId w:val="1801074106"/>
        <w:rPr>
          <w:rFonts w:ascii="Arial" w:eastAsia="Times New Roman" w:hAnsi="Arial" w:cs="Arial"/>
          <w:sz w:val="20"/>
          <w:szCs w:val="20"/>
          <w:lang w:val="en"/>
        </w:rPr>
      </w:pPr>
      <w:r w:rsidRPr="00913003">
        <w:rPr>
          <w:rFonts w:ascii="Arial" w:eastAsia="Times New Roman" w:hAnsi="Arial" w:cs="Arial"/>
          <w:sz w:val="20"/>
          <w:szCs w:val="20"/>
          <w:lang w:val="en"/>
        </w:rPr>
        <w:t xml:space="preserve">___ High-grade squamous intraepithelial lesion (HSIL) present at margin  </w:t>
      </w:r>
    </w:p>
    <w:p w14:paraId="306A9CCE" w14:textId="38A66686" w:rsidR="00175365" w:rsidRPr="00913003" w:rsidRDefault="00175365" w:rsidP="00913003">
      <w:pPr>
        <w:spacing w:after="0" w:line="276" w:lineRule="auto"/>
        <w:ind w:firstLine="240"/>
        <w:divId w:val="109428286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Involved by </w:t>
      </w:r>
      <w:r w:rsidR="001557B0" w:rsidRPr="00913003">
        <w:rPr>
          <w:rFonts w:ascii="Arial" w:eastAsia="Times New Roman" w:hAnsi="Arial" w:cs="Arial"/>
          <w:b/>
          <w:bCs/>
          <w:sz w:val="20"/>
          <w:szCs w:val="20"/>
          <w:lang w:val="en"/>
        </w:rPr>
        <w:t>HSIL (</w:t>
      </w:r>
      <w:r w:rsidRPr="00913003">
        <w:rPr>
          <w:rFonts w:ascii="Arial" w:eastAsia="Times New Roman" w:hAnsi="Arial" w:cs="Arial"/>
          <w:b/>
          <w:bCs/>
          <w:sz w:val="20"/>
          <w:szCs w:val="20"/>
          <w:lang w:val="en"/>
        </w:rPr>
        <w:t xml:space="preserve">select all that apply) </w:t>
      </w:r>
    </w:p>
    <w:p w14:paraId="050E5192" w14:textId="77777777" w:rsidR="00175365" w:rsidRPr="00913003" w:rsidRDefault="00175365" w:rsidP="00913003">
      <w:pPr>
        <w:spacing w:after="0" w:line="276" w:lineRule="auto"/>
        <w:ind w:firstLine="240"/>
        <w:divId w:val="907307199"/>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115C1380" w14:textId="77777777" w:rsidR="00175365" w:rsidRPr="00913003" w:rsidRDefault="00175365" w:rsidP="00913003">
      <w:pPr>
        <w:spacing w:after="0" w:line="276" w:lineRule="auto"/>
        <w:ind w:firstLine="240"/>
        <w:divId w:val="231046799"/>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1464D797" w14:textId="77777777" w:rsidR="00175365" w:rsidRPr="00913003" w:rsidRDefault="00175365" w:rsidP="00913003">
      <w:pPr>
        <w:spacing w:after="0" w:line="276" w:lineRule="auto"/>
        <w:ind w:firstLine="240"/>
        <w:divId w:val="1462724544"/>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7BAF7745" w14:textId="77777777" w:rsidR="00175365" w:rsidRPr="00913003" w:rsidRDefault="00175365" w:rsidP="00913003">
      <w:pPr>
        <w:spacing w:after="0" w:line="276" w:lineRule="auto"/>
        <w:ind w:firstLine="240"/>
        <w:divId w:val="1297757011"/>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157F93D8" w14:textId="77777777" w:rsidR="00175365" w:rsidRPr="00913003" w:rsidRDefault="00175365" w:rsidP="00913003">
      <w:pPr>
        <w:spacing w:after="0" w:line="276" w:lineRule="auto"/>
        <w:divId w:val="2106612909"/>
        <w:rPr>
          <w:rFonts w:ascii="Arial" w:eastAsia="Times New Roman" w:hAnsi="Arial" w:cs="Arial"/>
          <w:sz w:val="20"/>
          <w:szCs w:val="20"/>
          <w:lang w:val="en"/>
        </w:rPr>
      </w:pPr>
      <w:r w:rsidRPr="00913003">
        <w:rPr>
          <w:rFonts w:ascii="Arial" w:eastAsia="Times New Roman" w:hAnsi="Arial" w:cs="Arial"/>
          <w:sz w:val="20"/>
          <w:szCs w:val="20"/>
          <w:lang w:val="en"/>
        </w:rPr>
        <w:t>___ Differentiated vulvar intraepithelial neoplasia (</w:t>
      </w:r>
      <w:proofErr w:type="spellStart"/>
      <w:r w:rsidRPr="00913003">
        <w:rPr>
          <w:rFonts w:ascii="Arial" w:eastAsia="Times New Roman" w:hAnsi="Arial" w:cs="Arial"/>
          <w:sz w:val="20"/>
          <w:szCs w:val="20"/>
          <w:lang w:val="en"/>
        </w:rPr>
        <w:t>dVIN</w:t>
      </w:r>
      <w:proofErr w:type="spellEnd"/>
      <w:r w:rsidRPr="00913003">
        <w:rPr>
          <w:rFonts w:ascii="Arial" w:eastAsia="Times New Roman" w:hAnsi="Arial" w:cs="Arial"/>
          <w:sz w:val="20"/>
          <w:szCs w:val="20"/>
          <w:lang w:val="en"/>
        </w:rPr>
        <w:t xml:space="preserve">) present at </w:t>
      </w:r>
      <w:proofErr w:type="gramStart"/>
      <w:r w:rsidRPr="00913003">
        <w:rPr>
          <w:rFonts w:ascii="Arial" w:eastAsia="Times New Roman" w:hAnsi="Arial" w:cs="Arial"/>
          <w:sz w:val="20"/>
          <w:szCs w:val="20"/>
          <w:lang w:val="en"/>
        </w:rPr>
        <w:t>margin</w:t>
      </w:r>
      <w:proofErr w:type="gramEnd"/>
      <w:r w:rsidRPr="00913003">
        <w:rPr>
          <w:rFonts w:ascii="Arial" w:eastAsia="Times New Roman" w:hAnsi="Arial" w:cs="Arial"/>
          <w:sz w:val="20"/>
          <w:szCs w:val="20"/>
          <w:lang w:val="en"/>
        </w:rPr>
        <w:t xml:space="preserve">  </w:t>
      </w:r>
    </w:p>
    <w:p w14:paraId="5A579005" w14:textId="48D7DB0C" w:rsidR="00175365" w:rsidRPr="00913003" w:rsidRDefault="00175365" w:rsidP="00913003">
      <w:pPr>
        <w:spacing w:after="0" w:line="276" w:lineRule="auto"/>
        <w:ind w:firstLine="240"/>
        <w:divId w:val="199179063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Involved by </w:t>
      </w:r>
      <w:proofErr w:type="spellStart"/>
      <w:r w:rsidR="001557B0" w:rsidRPr="00913003">
        <w:rPr>
          <w:rFonts w:ascii="Arial" w:eastAsia="Times New Roman" w:hAnsi="Arial" w:cs="Arial"/>
          <w:b/>
          <w:bCs/>
          <w:sz w:val="20"/>
          <w:szCs w:val="20"/>
          <w:lang w:val="en"/>
        </w:rPr>
        <w:t>dVIN</w:t>
      </w:r>
      <w:proofErr w:type="spellEnd"/>
      <w:r w:rsidR="001557B0" w:rsidRPr="00913003">
        <w:rPr>
          <w:rFonts w:ascii="Arial" w:eastAsia="Times New Roman" w:hAnsi="Arial" w:cs="Arial"/>
          <w:b/>
          <w:bCs/>
          <w:sz w:val="20"/>
          <w:szCs w:val="20"/>
          <w:lang w:val="en"/>
        </w:rPr>
        <w:t xml:space="preserve"> (</w:t>
      </w:r>
      <w:r w:rsidRPr="00913003">
        <w:rPr>
          <w:rFonts w:ascii="Arial" w:eastAsia="Times New Roman" w:hAnsi="Arial" w:cs="Arial"/>
          <w:b/>
          <w:bCs/>
          <w:sz w:val="20"/>
          <w:szCs w:val="20"/>
          <w:lang w:val="en"/>
        </w:rPr>
        <w:t xml:space="preserve">select all that apply) </w:t>
      </w:r>
    </w:p>
    <w:p w14:paraId="6C3D05C0" w14:textId="77777777" w:rsidR="00175365" w:rsidRPr="00913003" w:rsidRDefault="00175365" w:rsidP="00913003">
      <w:pPr>
        <w:spacing w:after="0" w:line="276" w:lineRule="auto"/>
        <w:ind w:firstLine="240"/>
        <w:divId w:val="2007779966"/>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7C129334" w14:textId="77777777" w:rsidR="00175365" w:rsidRPr="00913003" w:rsidRDefault="00175365" w:rsidP="00913003">
      <w:pPr>
        <w:spacing w:after="0" w:line="276" w:lineRule="auto"/>
        <w:ind w:firstLine="240"/>
        <w:divId w:val="1757089210"/>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6FA626DA" w14:textId="77777777" w:rsidR="00175365" w:rsidRPr="00913003" w:rsidRDefault="00175365" w:rsidP="00913003">
      <w:pPr>
        <w:spacing w:after="0" w:line="276" w:lineRule="auto"/>
        <w:ind w:firstLine="240"/>
        <w:divId w:val="760297096"/>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42D67DD" w14:textId="77777777" w:rsidR="00175365" w:rsidRPr="00913003" w:rsidRDefault="00175365" w:rsidP="00913003">
      <w:pPr>
        <w:spacing w:after="0" w:line="276" w:lineRule="auto"/>
        <w:ind w:firstLine="240"/>
        <w:divId w:val="265043719"/>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6CF66E10" w14:textId="77777777" w:rsidR="00175365" w:rsidRPr="00913003" w:rsidRDefault="00175365" w:rsidP="00913003">
      <w:pPr>
        <w:spacing w:after="0" w:line="276" w:lineRule="auto"/>
        <w:divId w:val="155389975"/>
        <w:rPr>
          <w:rFonts w:ascii="Arial" w:eastAsia="Times New Roman" w:hAnsi="Arial" w:cs="Arial"/>
          <w:sz w:val="20"/>
          <w:szCs w:val="20"/>
          <w:lang w:val="en"/>
        </w:rPr>
      </w:pPr>
      <w:r w:rsidRPr="00913003">
        <w:rPr>
          <w:rFonts w:ascii="Arial" w:eastAsia="Times New Roman" w:hAnsi="Arial" w:cs="Arial"/>
          <w:sz w:val="20"/>
          <w:szCs w:val="20"/>
          <w:lang w:val="en"/>
        </w:rPr>
        <w:t>___ Vulvar aberrant maturation (VAM) / HPV-independent, p53-wild-type verruciform acanthotic vulvar intraepithelial neoplasia (</w:t>
      </w:r>
      <w:proofErr w:type="spellStart"/>
      <w:r w:rsidRPr="00913003">
        <w:rPr>
          <w:rFonts w:ascii="Arial" w:eastAsia="Times New Roman" w:hAnsi="Arial" w:cs="Arial"/>
          <w:sz w:val="20"/>
          <w:szCs w:val="20"/>
          <w:lang w:val="en"/>
        </w:rPr>
        <w:t>HPVi</w:t>
      </w:r>
      <w:proofErr w:type="spellEnd"/>
      <w:r w:rsidRPr="00913003">
        <w:rPr>
          <w:rFonts w:ascii="Arial" w:eastAsia="Times New Roman" w:hAnsi="Arial" w:cs="Arial"/>
          <w:sz w:val="20"/>
          <w:szCs w:val="20"/>
          <w:lang w:val="en"/>
        </w:rPr>
        <w:t xml:space="preserve"> (p53wt) </w:t>
      </w:r>
      <w:proofErr w:type="spellStart"/>
      <w:r w:rsidRPr="00913003">
        <w:rPr>
          <w:rFonts w:ascii="Arial" w:eastAsia="Times New Roman" w:hAnsi="Arial" w:cs="Arial"/>
          <w:sz w:val="20"/>
          <w:szCs w:val="20"/>
          <w:lang w:val="en"/>
        </w:rPr>
        <w:t>vaVIN</w:t>
      </w:r>
      <w:proofErr w:type="spellEnd"/>
      <w:r w:rsidRPr="00913003">
        <w:rPr>
          <w:rFonts w:ascii="Arial" w:eastAsia="Times New Roman" w:hAnsi="Arial" w:cs="Arial"/>
          <w:sz w:val="20"/>
          <w:szCs w:val="20"/>
          <w:lang w:val="en"/>
        </w:rPr>
        <w:t xml:space="preserve">) present at margin  </w:t>
      </w:r>
    </w:p>
    <w:p w14:paraId="44E9416A" w14:textId="0EB91CC3" w:rsidR="00175365" w:rsidRPr="00913003" w:rsidRDefault="00175365" w:rsidP="00913003">
      <w:pPr>
        <w:spacing w:after="0" w:line="276" w:lineRule="auto"/>
        <w:ind w:firstLine="240"/>
        <w:divId w:val="1394043136"/>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Involved by VAM / </w:t>
      </w:r>
      <w:proofErr w:type="spellStart"/>
      <w:r w:rsidRPr="00913003">
        <w:rPr>
          <w:rFonts w:ascii="Arial" w:eastAsia="Times New Roman" w:hAnsi="Arial" w:cs="Arial"/>
          <w:b/>
          <w:bCs/>
          <w:sz w:val="20"/>
          <w:szCs w:val="20"/>
          <w:lang w:val="en"/>
        </w:rPr>
        <w:t>HPVi</w:t>
      </w:r>
      <w:proofErr w:type="spellEnd"/>
      <w:r w:rsidRPr="00913003">
        <w:rPr>
          <w:rFonts w:ascii="Arial" w:eastAsia="Times New Roman" w:hAnsi="Arial" w:cs="Arial"/>
          <w:b/>
          <w:bCs/>
          <w:sz w:val="20"/>
          <w:szCs w:val="20"/>
          <w:lang w:val="en"/>
        </w:rPr>
        <w:t xml:space="preserve"> (p53wt) </w:t>
      </w:r>
      <w:proofErr w:type="spellStart"/>
      <w:r w:rsidR="001557B0" w:rsidRPr="00913003">
        <w:rPr>
          <w:rFonts w:ascii="Arial" w:eastAsia="Times New Roman" w:hAnsi="Arial" w:cs="Arial"/>
          <w:b/>
          <w:bCs/>
          <w:sz w:val="20"/>
          <w:szCs w:val="20"/>
          <w:lang w:val="en"/>
        </w:rPr>
        <w:t>vaVIN</w:t>
      </w:r>
      <w:proofErr w:type="spellEnd"/>
      <w:r w:rsidR="001557B0" w:rsidRPr="00913003">
        <w:rPr>
          <w:rFonts w:ascii="Arial" w:eastAsia="Times New Roman" w:hAnsi="Arial" w:cs="Arial"/>
          <w:b/>
          <w:bCs/>
          <w:sz w:val="20"/>
          <w:szCs w:val="20"/>
          <w:lang w:val="en"/>
        </w:rPr>
        <w:t xml:space="preserve"> (</w:t>
      </w:r>
      <w:r w:rsidRPr="00913003">
        <w:rPr>
          <w:rFonts w:ascii="Arial" w:eastAsia="Times New Roman" w:hAnsi="Arial" w:cs="Arial"/>
          <w:b/>
          <w:bCs/>
          <w:sz w:val="20"/>
          <w:szCs w:val="20"/>
          <w:lang w:val="en"/>
        </w:rPr>
        <w:t xml:space="preserve">select all that apply) </w:t>
      </w:r>
    </w:p>
    <w:p w14:paraId="437F6509" w14:textId="77777777" w:rsidR="00175365" w:rsidRPr="00913003" w:rsidRDefault="00175365" w:rsidP="00913003">
      <w:pPr>
        <w:spacing w:after="0" w:line="276" w:lineRule="auto"/>
        <w:ind w:firstLine="240"/>
        <w:divId w:val="1460805207"/>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0953E8D5" w14:textId="77777777" w:rsidR="00175365" w:rsidRPr="00913003" w:rsidRDefault="00175365" w:rsidP="00913003">
      <w:pPr>
        <w:spacing w:after="0" w:line="276" w:lineRule="auto"/>
        <w:ind w:firstLine="240"/>
        <w:divId w:val="2103648892"/>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7317EFB2" w14:textId="77777777" w:rsidR="00175365" w:rsidRPr="00913003" w:rsidRDefault="00175365" w:rsidP="00913003">
      <w:pPr>
        <w:spacing w:after="0" w:line="276" w:lineRule="auto"/>
        <w:ind w:firstLine="240"/>
        <w:divId w:val="207037941"/>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Other (specify): _________________ </w:t>
      </w:r>
    </w:p>
    <w:p w14:paraId="785361F8" w14:textId="77777777" w:rsidR="00175365" w:rsidRPr="00913003" w:rsidRDefault="00175365" w:rsidP="00913003">
      <w:pPr>
        <w:spacing w:after="0" w:line="276" w:lineRule="auto"/>
        <w:ind w:firstLine="240"/>
        <w:divId w:val="1262226245"/>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31E24CEC" w14:textId="77777777" w:rsidR="00175365" w:rsidRPr="00913003" w:rsidRDefault="00175365" w:rsidP="00913003">
      <w:pPr>
        <w:spacing w:after="0" w:line="276" w:lineRule="auto"/>
        <w:divId w:val="1778791750"/>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1ADCDE1" w14:textId="77777777" w:rsidR="00175365" w:rsidRPr="00913003" w:rsidRDefault="00175365" w:rsidP="00913003">
      <w:pPr>
        <w:spacing w:after="0" w:line="276" w:lineRule="auto"/>
        <w:divId w:val="1674187473"/>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13C009E8" w14:textId="77777777" w:rsidR="00175365" w:rsidRPr="00913003" w:rsidRDefault="00175365" w:rsidP="00913003">
      <w:pPr>
        <w:spacing w:after="0" w:line="276" w:lineRule="auto"/>
        <w:divId w:val="1538854586"/>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075E6611" w14:textId="77777777" w:rsidR="00175365" w:rsidRPr="00913003" w:rsidRDefault="00175365" w:rsidP="00913003">
      <w:pPr>
        <w:spacing w:after="0" w:line="276" w:lineRule="auto"/>
        <w:divId w:val="23154669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 Status for Paget Disease (required only if applicable)  </w:t>
      </w:r>
    </w:p>
    <w:p w14:paraId="4B7E3EAA" w14:textId="77777777" w:rsidR="00175365" w:rsidRPr="00913003" w:rsidRDefault="00175365" w:rsidP="00913003">
      <w:pPr>
        <w:spacing w:after="0" w:line="276" w:lineRule="auto"/>
        <w:divId w:val="1977442711"/>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4536EB34" w14:textId="77777777" w:rsidR="00175365" w:rsidRPr="00913003" w:rsidRDefault="00175365" w:rsidP="00913003">
      <w:pPr>
        <w:spacing w:after="0" w:line="276" w:lineRule="auto"/>
        <w:divId w:val="2011980788"/>
        <w:rPr>
          <w:rFonts w:ascii="Arial" w:eastAsia="Times New Roman" w:hAnsi="Arial" w:cs="Arial"/>
          <w:sz w:val="20"/>
          <w:szCs w:val="20"/>
          <w:lang w:val="en"/>
        </w:rPr>
      </w:pPr>
      <w:r w:rsidRPr="00913003">
        <w:rPr>
          <w:rFonts w:ascii="Arial" w:eastAsia="Times New Roman" w:hAnsi="Arial" w:cs="Arial"/>
          <w:sz w:val="20"/>
          <w:szCs w:val="20"/>
          <w:lang w:val="en"/>
        </w:rPr>
        <w:t xml:space="preserve">___ All margins negative for Paget </w:t>
      </w:r>
      <w:proofErr w:type="gramStart"/>
      <w:r w:rsidRPr="00913003">
        <w:rPr>
          <w:rFonts w:ascii="Arial" w:eastAsia="Times New Roman" w:hAnsi="Arial" w:cs="Arial"/>
          <w:sz w:val="20"/>
          <w:szCs w:val="20"/>
          <w:lang w:val="en"/>
        </w:rPr>
        <w:t>disease</w:t>
      </w:r>
      <w:proofErr w:type="gramEnd"/>
      <w:r w:rsidRPr="00913003">
        <w:rPr>
          <w:rFonts w:ascii="Arial" w:eastAsia="Times New Roman" w:hAnsi="Arial" w:cs="Arial"/>
          <w:sz w:val="20"/>
          <w:szCs w:val="20"/>
          <w:lang w:val="en"/>
        </w:rPr>
        <w:t xml:space="preserve">  </w:t>
      </w:r>
    </w:p>
    <w:p w14:paraId="66EA15DC" w14:textId="77777777" w:rsidR="00175365" w:rsidRPr="00913003" w:rsidRDefault="00175365" w:rsidP="00913003">
      <w:pPr>
        <w:spacing w:after="0" w:line="276" w:lineRule="auto"/>
        <w:divId w:val="837161396"/>
        <w:rPr>
          <w:rFonts w:ascii="Arial" w:eastAsia="Times New Roman" w:hAnsi="Arial" w:cs="Arial"/>
          <w:sz w:val="20"/>
          <w:szCs w:val="20"/>
          <w:lang w:val="en"/>
        </w:rPr>
      </w:pPr>
      <w:r w:rsidRPr="00913003">
        <w:rPr>
          <w:rFonts w:ascii="Arial" w:eastAsia="Times New Roman" w:hAnsi="Arial" w:cs="Arial"/>
          <w:sz w:val="20"/>
          <w:szCs w:val="20"/>
          <w:lang w:val="en"/>
        </w:rPr>
        <w:t xml:space="preserve">___ Paget disease present at margin  </w:t>
      </w:r>
    </w:p>
    <w:p w14:paraId="3D558F4F" w14:textId="52DCA4E0" w:rsidR="00175365" w:rsidRPr="00913003" w:rsidRDefault="00175365" w:rsidP="00913003">
      <w:pPr>
        <w:spacing w:after="0" w:line="276" w:lineRule="auto"/>
        <w:ind w:firstLine="240"/>
        <w:divId w:val="81422023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+Margin(s) Involved by Paget </w:t>
      </w:r>
      <w:r w:rsidR="001557B0" w:rsidRPr="00913003">
        <w:rPr>
          <w:rFonts w:ascii="Arial" w:eastAsia="Times New Roman" w:hAnsi="Arial" w:cs="Arial"/>
          <w:b/>
          <w:bCs/>
          <w:sz w:val="20"/>
          <w:szCs w:val="20"/>
          <w:lang w:val="en"/>
        </w:rPr>
        <w:t>Disease (</w:t>
      </w:r>
      <w:r w:rsidRPr="00913003">
        <w:rPr>
          <w:rFonts w:ascii="Arial" w:eastAsia="Times New Roman" w:hAnsi="Arial" w:cs="Arial"/>
          <w:b/>
          <w:bCs/>
          <w:sz w:val="20"/>
          <w:szCs w:val="20"/>
          <w:lang w:val="en"/>
        </w:rPr>
        <w:t xml:space="preserve">select all that apply) </w:t>
      </w:r>
    </w:p>
    <w:p w14:paraId="1667A33E" w14:textId="77777777" w:rsidR="00175365" w:rsidRPr="00913003" w:rsidRDefault="00175365" w:rsidP="00913003">
      <w:pPr>
        <w:spacing w:after="0" w:line="276" w:lineRule="auto"/>
        <w:ind w:firstLine="240"/>
        <w:divId w:val="699091539"/>
        <w:rPr>
          <w:rFonts w:ascii="Arial" w:eastAsia="Times New Roman" w:hAnsi="Arial" w:cs="Arial"/>
          <w:sz w:val="20"/>
          <w:szCs w:val="20"/>
          <w:lang w:val="en"/>
        </w:rPr>
      </w:pPr>
      <w:r w:rsidRPr="00913003">
        <w:rPr>
          <w:rFonts w:ascii="Arial" w:eastAsia="Times New Roman" w:hAnsi="Arial" w:cs="Arial"/>
          <w:sz w:val="20"/>
          <w:szCs w:val="20"/>
          <w:lang w:val="en"/>
        </w:rPr>
        <w:t xml:space="preserve">___ Peripheral (specify location, if possible): _________________ </w:t>
      </w:r>
    </w:p>
    <w:p w14:paraId="20EE3753" w14:textId="77777777" w:rsidR="00175365" w:rsidRPr="00913003" w:rsidRDefault="00175365" w:rsidP="00913003">
      <w:pPr>
        <w:spacing w:after="0" w:line="276" w:lineRule="auto"/>
        <w:ind w:firstLine="240"/>
        <w:divId w:val="1833444682"/>
        <w:rPr>
          <w:rFonts w:ascii="Arial" w:eastAsia="Times New Roman" w:hAnsi="Arial" w:cs="Arial"/>
          <w:sz w:val="20"/>
          <w:szCs w:val="20"/>
          <w:lang w:val="en"/>
        </w:rPr>
      </w:pPr>
      <w:r w:rsidRPr="00913003">
        <w:rPr>
          <w:rFonts w:ascii="Arial" w:eastAsia="Times New Roman" w:hAnsi="Arial" w:cs="Arial"/>
          <w:sz w:val="20"/>
          <w:szCs w:val="20"/>
          <w:lang w:val="en"/>
        </w:rPr>
        <w:t xml:space="preserve">___ Deep (specify location, if possible): _________________ </w:t>
      </w:r>
    </w:p>
    <w:p w14:paraId="6DCD2EA9" w14:textId="77777777" w:rsidR="00175365" w:rsidRPr="00913003" w:rsidRDefault="00175365" w:rsidP="00913003">
      <w:pPr>
        <w:spacing w:after="0" w:line="276" w:lineRule="auto"/>
        <w:ind w:firstLine="240"/>
        <w:divId w:val="640505775"/>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7383FC7B" w14:textId="77777777" w:rsidR="00175365" w:rsidRPr="00913003" w:rsidRDefault="00175365" w:rsidP="00913003">
      <w:pPr>
        <w:spacing w:after="0" w:line="276" w:lineRule="auto"/>
        <w:ind w:firstLine="240"/>
        <w:divId w:val="2107185946"/>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2979FAE3" w14:textId="77777777" w:rsidR="00175365" w:rsidRPr="00913003" w:rsidRDefault="00175365" w:rsidP="00913003">
      <w:pPr>
        <w:spacing w:after="0" w:line="276" w:lineRule="auto"/>
        <w:divId w:val="1405684829"/>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79AA836" w14:textId="77777777" w:rsidR="00175365" w:rsidRPr="00913003" w:rsidRDefault="00175365" w:rsidP="00913003">
      <w:pPr>
        <w:spacing w:after="0" w:line="276" w:lineRule="auto"/>
        <w:divId w:val="1417820960"/>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1333FFFA"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4CEFE3ED" w14:textId="77777777" w:rsidR="00175365" w:rsidRPr="00913003" w:rsidRDefault="00175365" w:rsidP="00913003">
      <w:pPr>
        <w:spacing w:after="0" w:line="276" w:lineRule="auto"/>
        <w:divId w:val="160145398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+Margin Comment: _________________ </w:t>
      </w:r>
    </w:p>
    <w:p w14:paraId="2A07C73A"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0772C488" w14:textId="77777777" w:rsidR="00175365" w:rsidRPr="00913003" w:rsidRDefault="00175365" w:rsidP="00913003">
      <w:pPr>
        <w:spacing w:after="0" w:line="276" w:lineRule="auto"/>
        <w:divId w:val="164923981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REGIONAL LYMPH NODES  </w:t>
      </w:r>
    </w:p>
    <w:p w14:paraId="58EA3B52"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CF28F2F" w14:textId="77777777" w:rsidR="00175365" w:rsidRPr="00913003" w:rsidRDefault="00175365" w:rsidP="00913003">
      <w:pPr>
        <w:spacing w:after="0" w:line="276" w:lineRule="auto"/>
        <w:divId w:val="34498299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Regional Lymph Node Status#  </w:t>
      </w:r>
    </w:p>
    <w:p w14:paraId="706BC21B" w14:textId="77777777" w:rsidR="00175365" w:rsidRPr="000746DE" w:rsidRDefault="00175365" w:rsidP="00913003">
      <w:pPr>
        <w:spacing w:after="0" w:line="276" w:lineRule="auto"/>
        <w:divId w:val="102769571"/>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Only inguinal and femoral nodes are considered regional lymph nodes. Any other involved nodes are categorized as metastases (pM1) and should be described in a comment in the distant metastasis section. Presence of isolated tumor cells no greater than 0.2 mm, or single cells or cell clusters no more than 200 cells in regional lymph node(s) is considered N0(i+).   </w:t>
      </w:r>
    </w:p>
    <w:p w14:paraId="71028350" w14:textId="77777777" w:rsidR="00175365" w:rsidRPr="00913003" w:rsidRDefault="00175365" w:rsidP="00913003">
      <w:pPr>
        <w:spacing w:after="0" w:line="276" w:lineRule="auto"/>
        <w:divId w:val="775833929"/>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(no regional lymph nodes submitted or found)  </w:t>
      </w:r>
    </w:p>
    <w:p w14:paraId="0874777F" w14:textId="77777777" w:rsidR="00175365" w:rsidRPr="00913003" w:rsidRDefault="00175365" w:rsidP="00913003">
      <w:pPr>
        <w:spacing w:after="0" w:line="276" w:lineRule="auto"/>
        <w:divId w:val="241910536"/>
        <w:rPr>
          <w:rFonts w:ascii="Arial" w:eastAsia="Times New Roman" w:hAnsi="Arial" w:cs="Arial"/>
          <w:sz w:val="20"/>
          <w:szCs w:val="20"/>
          <w:lang w:val="en"/>
        </w:rPr>
      </w:pPr>
      <w:r w:rsidRPr="00913003">
        <w:rPr>
          <w:rFonts w:ascii="Arial" w:eastAsia="Times New Roman" w:hAnsi="Arial" w:cs="Arial"/>
          <w:sz w:val="20"/>
          <w:szCs w:val="20"/>
          <w:lang w:val="en"/>
        </w:rPr>
        <w:t xml:space="preserve">___ Regional lymph nodes present  </w:t>
      </w:r>
    </w:p>
    <w:p w14:paraId="7718F81C" w14:textId="77777777" w:rsidR="00175365" w:rsidRPr="00913003" w:rsidRDefault="00175365" w:rsidP="00913003">
      <w:pPr>
        <w:spacing w:after="0" w:line="276" w:lineRule="auto"/>
        <w:ind w:firstLine="240"/>
        <w:divId w:val="926615095"/>
        <w:rPr>
          <w:rFonts w:ascii="Arial" w:eastAsia="Times New Roman" w:hAnsi="Arial" w:cs="Arial"/>
          <w:sz w:val="20"/>
          <w:szCs w:val="20"/>
          <w:lang w:val="en"/>
        </w:rPr>
      </w:pPr>
      <w:r w:rsidRPr="00913003">
        <w:rPr>
          <w:rFonts w:ascii="Arial" w:eastAsia="Times New Roman" w:hAnsi="Arial" w:cs="Arial"/>
          <w:sz w:val="20"/>
          <w:szCs w:val="20"/>
          <w:lang w:val="en"/>
        </w:rPr>
        <w:t xml:space="preserve">___ All regional lymph nodes negative for tumor </w:t>
      </w:r>
      <w:proofErr w:type="gramStart"/>
      <w:r w:rsidRPr="00913003">
        <w:rPr>
          <w:rFonts w:ascii="Arial" w:eastAsia="Times New Roman" w:hAnsi="Arial" w:cs="Arial"/>
          <w:sz w:val="20"/>
          <w:szCs w:val="20"/>
          <w:lang w:val="en"/>
        </w:rPr>
        <w:t>cells</w:t>
      </w:r>
      <w:proofErr w:type="gramEnd"/>
      <w:r w:rsidRPr="00913003">
        <w:rPr>
          <w:rFonts w:ascii="Arial" w:eastAsia="Times New Roman" w:hAnsi="Arial" w:cs="Arial"/>
          <w:sz w:val="20"/>
          <w:szCs w:val="20"/>
          <w:lang w:val="en"/>
        </w:rPr>
        <w:t xml:space="preserve">  </w:t>
      </w:r>
    </w:p>
    <w:p w14:paraId="13F33420" w14:textId="77777777" w:rsidR="00175365" w:rsidRPr="00913003" w:rsidRDefault="00175365" w:rsidP="00913003">
      <w:pPr>
        <w:spacing w:after="0" w:line="276" w:lineRule="auto"/>
        <w:ind w:firstLine="240"/>
        <w:divId w:val="1811167218"/>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gramStart"/>
      <w:r w:rsidRPr="00913003">
        <w:rPr>
          <w:rFonts w:ascii="Arial" w:eastAsia="Times New Roman" w:hAnsi="Arial" w:cs="Arial"/>
          <w:sz w:val="20"/>
          <w:szCs w:val="20"/>
          <w:lang w:val="en"/>
        </w:rPr>
        <w:t>Tumor</w:t>
      </w:r>
      <w:proofErr w:type="gramEnd"/>
      <w:r w:rsidRPr="00913003">
        <w:rPr>
          <w:rFonts w:ascii="Arial" w:eastAsia="Times New Roman" w:hAnsi="Arial" w:cs="Arial"/>
          <w:sz w:val="20"/>
          <w:szCs w:val="20"/>
          <w:lang w:val="en"/>
        </w:rPr>
        <w:t xml:space="preserve"> present in regional lymph node(s)  </w:t>
      </w:r>
    </w:p>
    <w:p w14:paraId="74235D1B" w14:textId="77777777" w:rsidR="00175365" w:rsidRPr="00913003" w:rsidRDefault="00175365" w:rsidP="00913003">
      <w:pPr>
        <w:spacing w:after="0" w:line="276" w:lineRule="auto"/>
        <w:ind w:firstLine="480"/>
        <w:divId w:val="1461923006"/>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Number of Nodes with Metastasis Greater than 5 mm  </w:t>
      </w:r>
    </w:p>
    <w:p w14:paraId="0BB7B877" w14:textId="77777777" w:rsidR="00175365" w:rsidRPr="00913003" w:rsidRDefault="00175365" w:rsidP="00913003">
      <w:pPr>
        <w:spacing w:after="0" w:line="276" w:lineRule="auto"/>
        <w:ind w:firstLine="480"/>
        <w:divId w:val="408042905"/>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222C7730" w14:textId="77777777" w:rsidR="00175365" w:rsidRPr="00913003" w:rsidRDefault="00175365" w:rsidP="00913003">
      <w:pPr>
        <w:spacing w:after="0" w:line="276" w:lineRule="auto"/>
        <w:ind w:firstLine="480"/>
        <w:divId w:val="712342811"/>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1EE52AA1" w14:textId="77777777" w:rsidR="00175365" w:rsidRPr="00913003" w:rsidRDefault="00175365" w:rsidP="00913003">
      <w:pPr>
        <w:spacing w:after="0" w:line="276" w:lineRule="auto"/>
        <w:ind w:firstLine="480"/>
        <w:divId w:val="399062499"/>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8A1332F" w14:textId="77777777" w:rsidR="00175365" w:rsidRPr="00913003" w:rsidRDefault="00175365" w:rsidP="00913003">
      <w:pPr>
        <w:spacing w:after="0" w:line="276" w:lineRule="auto"/>
        <w:ind w:firstLine="480"/>
        <w:divId w:val="1517691940"/>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3B3583F7" w14:textId="77777777" w:rsidR="00175365" w:rsidRPr="00913003" w:rsidRDefault="00175365" w:rsidP="00913003">
      <w:pPr>
        <w:spacing w:after="0" w:line="276" w:lineRule="auto"/>
        <w:ind w:firstLine="480"/>
        <w:divId w:val="31897162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Number of Nodes with Metastasis 5 mm or Less but Greater than 2 mm  </w:t>
      </w:r>
    </w:p>
    <w:p w14:paraId="0F14782B" w14:textId="77777777" w:rsidR="00175365" w:rsidRPr="00913003" w:rsidRDefault="00175365" w:rsidP="00913003">
      <w:pPr>
        <w:spacing w:after="0" w:line="276" w:lineRule="auto"/>
        <w:ind w:firstLine="480"/>
        <w:divId w:val="81607891"/>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1F52D081" w14:textId="77777777" w:rsidR="00175365" w:rsidRPr="00913003" w:rsidRDefault="00175365" w:rsidP="00913003">
      <w:pPr>
        <w:spacing w:after="0" w:line="276" w:lineRule="auto"/>
        <w:ind w:firstLine="480"/>
        <w:divId w:val="281427712"/>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4715B842" w14:textId="77777777" w:rsidR="00175365" w:rsidRPr="00913003" w:rsidRDefault="00175365" w:rsidP="00913003">
      <w:pPr>
        <w:spacing w:after="0" w:line="276" w:lineRule="auto"/>
        <w:ind w:firstLine="480"/>
        <w:divId w:val="267583838"/>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274A9C30" w14:textId="77777777" w:rsidR="00175365" w:rsidRPr="00913003" w:rsidRDefault="00175365" w:rsidP="00913003">
      <w:pPr>
        <w:spacing w:after="0" w:line="276" w:lineRule="auto"/>
        <w:ind w:firstLine="480"/>
        <w:divId w:val="2109348187"/>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327D4C1D" w14:textId="77777777" w:rsidR="001557B0" w:rsidRPr="00913003" w:rsidRDefault="00175365" w:rsidP="00913003">
      <w:pPr>
        <w:spacing w:after="0" w:line="276" w:lineRule="auto"/>
        <w:ind w:firstLine="480"/>
        <w:divId w:val="97124958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Number of Nodes with </w:t>
      </w:r>
      <w:proofErr w:type="spellStart"/>
      <w:r w:rsidRPr="00913003">
        <w:rPr>
          <w:rFonts w:ascii="Arial" w:eastAsia="Times New Roman" w:hAnsi="Arial" w:cs="Arial"/>
          <w:b/>
          <w:bCs/>
          <w:sz w:val="20"/>
          <w:szCs w:val="20"/>
          <w:lang w:val="en"/>
        </w:rPr>
        <w:t>Micrometastasis</w:t>
      </w:r>
      <w:proofErr w:type="spellEnd"/>
      <w:r w:rsidRPr="00913003">
        <w:rPr>
          <w:rFonts w:ascii="Arial" w:eastAsia="Times New Roman" w:hAnsi="Arial" w:cs="Arial"/>
          <w:b/>
          <w:bCs/>
          <w:sz w:val="20"/>
          <w:szCs w:val="20"/>
          <w:lang w:val="en"/>
        </w:rPr>
        <w:t xml:space="preserve"> 2 mm or Less but Greater than 0.2 mm (excludes</w:t>
      </w:r>
    </w:p>
    <w:p w14:paraId="7456999A" w14:textId="0BDDCD7B" w:rsidR="00175365" w:rsidRPr="00913003" w:rsidRDefault="00175365" w:rsidP="00913003">
      <w:pPr>
        <w:spacing w:after="0" w:line="276" w:lineRule="auto"/>
        <w:ind w:firstLine="480"/>
        <w:divId w:val="97124958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isolated tumor cells)  </w:t>
      </w:r>
    </w:p>
    <w:p w14:paraId="394FA3AE" w14:textId="77777777" w:rsidR="00175365" w:rsidRPr="00913003" w:rsidRDefault="00175365" w:rsidP="00913003">
      <w:pPr>
        <w:spacing w:after="0" w:line="276" w:lineRule="auto"/>
        <w:ind w:firstLine="480"/>
        <w:divId w:val="802579811"/>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3F471211" w14:textId="77777777" w:rsidR="00175365" w:rsidRPr="00913003" w:rsidRDefault="00175365" w:rsidP="00913003">
      <w:pPr>
        <w:spacing w:after="0" w:line="276" w:lineRule="auto"/>
        <w:ind w:firstLine="480"/>
        <w:divId w:val="604924753"/>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248CF76F" w14:textId="77777777" w:rsidR="00175365" w:rsidRPr="00913003" w:rsidRDefault="00175365" w:rsidP="00913003">
      <w:pPr>
        <w:spacing w:after="0" w:line="276" w:lineRule="auto"/>
        <w:ind w:firstLine="480"/>
        <w:divId w:val="85526461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EFD2E52" w14:textId="77777777" w:rsidR="00175365" w:rsidRPr="00913003" w:rsidRDefault="00175365" w:rsidP="00913003">
      <w:pPr>
        <w:spacing w:after="0" w:line="276" w:lineRule="auto"/>
        <w:ind w:firstLine="480"/>
        <w:divId w:val="401373089"/>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391FD5DA" w14:textId="77777777" w:rsidR="003C77CC" w:rsidRDefault="003C77CC">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6AB7F90" w14:textId="2D1FD44A" w:rsidR="001557B0" w:rsidRPr="00913003" w:rsidRDefault="00175365" w:rsidP="00913003">
      <w:pPr>
        <w:spacing w:after="0" w:line="276" w:lineRule="auto"/>
        <w:ind w:firstLine="480"/>
        <w:divId w:val="149059180"/>
        <w:rPr>
          <w:rFonts w:ascii="Arial" w:eastAsia="Times New Roman" w:hAnsi="Arial" w:cs="Arial"/>
          <w:b/>
          <w:bCs/>
          <w:sz w:val="20"/>
          <w:szCs w:val="20"/>
          <w:lang w:val="en"/>
        </w:rPr>
      </w:pPr>
      <w:r w:rsidRPr="00913003">
        <w:rPr>
          <w:rFonts w:ascii="Arial" w:eastAsia="Times New Roman" w:hAnsi="Arial" w:cs="Arial"/>
          <w:b/>
          <w:bCs/>
          <w:sz w:val="20"/>
          <w:szCs w:val="20"/>
          <w:lang w:val="en"/>
        </w:rPr>
        <w:lastRenderedPageBreak/>
        <w:t xml:space="preserve">Number of Nodes with Isolated Tumor Cells (0.2 mm or </w:t>
      </w:r>
      <w:proofErr w:type="gramStart"/>
      <w:r w:rsidRPr="00913003">
        <w:rPr>
          <w:rFonts w:ascii="Arial" w:eastAsia="Times New Roman" w:hAnsi="Arial" w:cs="Arial"/>
          <w:b/>
          <w:bCs/>
          <w:sz w:val="20"/>
          <w:szCs w:val="20"/>
          <w:lang w:val="en"/>
        </w:rPr>
        <w:t>Less</w:t>
      </w:r>
      <w:proofErr w:type="gramEnd"/>
      <w:r w:rsidRPr="00913003">
        <w:rPr>
          <w:rFonts w:ascii="Arial" w:eastAsia="Times New Roman" w:hAnsi="Arial" w:cs="Arial"/>
          <w:b/>
          <w:bCs/>
          <w:sz w:val="20"/>
          <w:szCs w:val="20"/>
          <w:lang w:val="en"/>
        </w:rPr>
        <w:t xml:space="preserve">, or Single Cells, or Cell Clusters </w:t>
      </w:r>
    </w:p>
    <w:p w14:paraId="61E6E730" w14:textId="57208C19" w:rsidR="00175365" w:rsidRPr="00913003" w:rsidRDefault="00175365" w:rsidP="00913003">
      <w:pPr>
        <w:spacing w:after="0" w:line="276" w:lineRule="auto"/>
        <w:ind w:firstLine="480"/>
        <w:divId w:val="14905918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not more than 200 Cells in a Single Node Cross-section) (required only if </w:t>
      </w:r>
      <w:proofErr w:type="gramStart"/>
      <w:r w:rsidRPr="00913003">
        <w:rPr>
          <w:rFonts w:ascii="Arial" w:eastAsia="Times New Roman" w:hAnsi="Arial" w:cs="Arial"/>
          <w:b/>
          <w:bCs/>
          <w:sz w:val="20"/>
          <w:szCs w:val="20"/>
          <w:lang w:val="en"/>
        </w:rPr>
        <w:t>applicable)#</w:t>
      </w:r>
      <w:proofErr w:type="gramEnd"/>
      <w:r w:rsidRPr="00913003">
        <w:rPr>
          <w:rFonts w:ascii="Arial" w:eastAsia="Times New Roman" w:hAnsi="Arial" w:cs="Arial"/>
          <w:b/>
          <w:bCs/>
          <w:sz w:val="20"/>
          <w:szCs w:val="20"/>
          <w:lang w:val="en"/>
        </w:rPr>
        <w:t xml:space="preserve">   </w:t>
      </w:r>
    </w:p>
    <w:p w14:paraId="3AE852A5" w14:textId="77777777" w:rsidR="001557B0" w:rsidRPr="000746DE" w:rsidRDefault="00175365" w:rsidP="00913003">
      <w:pPr>
        <w:spacing w:after="0" w:line="276" w:lineRule="auto"/>
        <w:ind w:firstLine="480"/>
        <w:divId w:val="1002465886"/>
        <w:rPr>
          <w:rFonts w:ascii="Arial" w:eastAsia="Times New Roman" w:hAnsi="Arial" w:cs="Arial"/>
          <w:i/>
          <w:iCs/>
          <w:sz w:val="16"/>
          <w:szCs w:val="16"/>
          <w:lang w:val="en"/>
        </w:rPr>
      </w:pPr>
      <w:r w:rsidRPr="000746DE">
        <w:rPr>
          <w:rFonts w:ascii="Arial" w:eastAsia="Times New Roman" w:hAnsi="Arial" w:cs="Arial"/>
          <w:i/>
          <w:iCs/>
          <w:sz w:val="16"/>
          <w:szCs w:val="16"/>
          <w:lang w:val="en"/>
        </w:rPr>
        <w:t># Reporting the number of lymph nodes with isolated tumor cells is required only in the absence of metastasis</w:t>
      </w:r>
    </w:p>
    <w:p w14:paraId="72400FC0" w14:textId="7DB76100" w:rsidR="00175365" w:rsidRPr="000746DE" w:rsidRDefault="00175365" w:rsidP="00913003">
      <w:pPr>
        <w:spacing w:after="0" w:line="276" w:lineRule="auto"/>
        <w:ind w:firstLine="480"/>
        <w:divId w:val="1002465886"/>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greater than 0.2 mm in other lymph nodes.  </w:t>
      </w:r>
    </w:p>
    <w:p w14:paraId="1EA9277F" w14:textId="77777777" w:rsidR="00175365" w:rsidRPr="00913003" w:rsidRDefault="00175365" w:rsidP="00913003">
      <w:pPr>
        <w:spacing w:after="0" w:line="276" w:lineRule="auto"/>
        <w:ind w:firstLine="480"/>
        <w:divId w:val="1121877184"/>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5A5CF898" w14:textId="77777777" w:rsidR="00175365" w:rsidRPr="00913003" w:rsidRDefault="00175365" w:rsidP="00913003">
      <w:pPr>
        <w:spacing w:after="0" w:line="276" w:lineRule="auto"/>
        <w:ind w:firstLine="480"/>
        <w:divId w:val="1949965596"/>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3BB9C7AB" w14:textId="77777777" w:rsidR="00175365" w:rsidRPr="00913003" w:rsidRDefault="00175365" w:rsidP="00913003">
      <w:pPr>
        <w:spacing w:after="0" w:line="276" w:lineRule="auto"/>
        <w:ind w:firstLine="480"/>
        <w:divId w:val="1026105515"/>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612DCCE7" w14:textId="77777777" w:rsidR="00175365" w:rsidRPr="00913003" w:rsidRDefault="00175365" w:rsidP="00913003">
      <w:pPr>
        <w:spacing w:after="0" w:line="276" w:lineRule="auto"/>
        <w:ind w:firstLine="480"/>
        <w:divId w:val="1266886291"/>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351A9555" w14:textId="77777777" w:rsidR="00175365" w:rsidRPr="00913003" w:rsidRDefault="00175365" w:rsidP="00913003">
      <w:pPr>
        <w:spacing w:after="0" w:line="276" w:lineRule="auto"/>
        <w:ind w:firstLine="480"/>
        <w:divId w:val="1530410458"/>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57DFA86E" w14:textId="77777777" w:rsidR="00175365" w:rsidRPr="00913003" w:rsidRDefault="00175365" w:rsidP="00913003">
      <w:pPr>
        <w:spacing w:after="0" w:line="276" w:lineRule="auto"/>
        <w:ind w:firstLine="480"/>
        <w:divId w:val="345637054"/>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+Size of Largest Nodal Metastatic Deposit  </w:t>
      </w:r>
    </w:p>
    <w:p w14:paraId="3A4D79E6" w14:textId="77777777" w:rsidR="00175365" w:rsidRPr="000746DE" w:rsidRDefault="00175365" w:rsidP="00913003">
      <w:pPr>
        <w:spacing w:after="0" w:line="276" w:lineRule="auto"/>
        <w:ind w:firstLine="480"/>
        <w:divId w:val="57755104"/>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Specify in Millimeters (mm)  </w:t>
      </w:r>
    </w:p>
    <w:p w14:paraId="494A42A6" w14:textId="77777777" w:rsidR="00175365" w:rsidRPr="00913003" w:rsidRDefault="00175365" w:rsidP="00913003">
      <w:pPr>
        <w:spacing w:after="0" w:line="276" w:lineRule="auto"/>
        <w:ind w:firstLine="480"/>
        <w:divId w:val="867373043"/>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size (specify): _________________ </w:t>
      </w:r>
      <w:proofErr w:type="gramStart"/>
      <w:r w:rsidRPr="00913003">
        <w:rPr>
          <w:rFonts w:ascii="Arial" w:eastAsia="Times New Roman" w:hAnsi="Arial" w:cs="Arial"/>
          <w:sz w:val="20"/>
          <w:szCs w:val="20"/>
          <w:lang w:val="en"/>
        </w:rPr>
        <w:t>mm</w:t>
      </w:r>
      <w:proofErr w:type="gramEnd"/>
    </w:p>
    <w:p w14:paraId="40EBA8D4" w14:textId="77777777" w:rsidR="00175365" w:rsidRPr="00913003" w:rsidRDefault="00175365" w:rsidP="00913003">
      <w:pPr>
        <w:spacing w:after="0" w:line="276" w:lineRule="auto"/>
        <w:ind w:firstLine="480"/>
        <w:divId w:val="1706713946"/>
        <w:rPr>
          <w:rFonts w:ascii="Arial" w:eastAsia="Times New Roman" w:hAnsi="Arial" w:cs="Arial"/>
          <w:sz w:val="20"/>
          <w:szCs w:val="20"/>
          <w:lang w:val="en"/>
        </w:rPr>
      </w:pPr>
      <w:r w:rsidRPr="00913003">
        <w:rPr>
          <w:rFonts w:ascii="Arial" w:eastAsia="Times New Roman" w:hAnsi="Arial" w:cs="Arial"/>
          <w:sz w:val="20"/>
          <w:szCs w:val="20"/>
          <w:lang w:val="en"/>
        </w:rPr>
        <w:t>___ Less than: _________________ mm</w:t>
      </w:r>
    </w:p>
    <w:p w14:paraId="2BB8B4A5" w14:textId="77777777" w:rsidR="00175365" w:rsidRPr="00913003" w:rsidRDefault="00175365" w:rsidP="00913003">
      <w:pPr>
        <w:spacing w:after="0" w:line="276" w:lineRule="auto"/>
        <w:ind w:firstLine="480"/>
        <w:divId w:val="598219953"/>
        <w:rPr>
          <w:rFonts w:ascii="Arial" w:eastAsia="Times New Roman" w:hAnsi="Arial" w:cs="Arial"/>
          <w:sz w:val="20"/>
          <w:szCs w:val="20"/>
          <w:lang w:val="en"/>
        </w:rPr>
      </w:pPr>
      <w:r w:rsidRPr="00913003">
        <w:rPr>
          <w:rFonts w:ascii="Arial" w:eastAsia="Times New Roman" w:hAnsi="Arial" w:cs="Arial"/>
          <w:sz w:val="20"/>
          <w:szCs w:val="20"/>
          <w:lang w:val="en"/>
        </w:rPr>
        <w:t>___ Greater than: _________________ mm</w:t>
      </w:r>
    </w:p>
    <w:p w14:paraId="67F6D96F" w14:textId="77777777" w:rsidR="00175365" w:rsidRPr="00913003" w:rsidRDefault="00175365" w:rsidP="00913003">
      <w:pPr>
        <w:spacing w:after="0" w:line="276" w:lineRule="auto"/>
        <w:ind w:firstLine="480"/>
        <w:divId w:val="1315602303"/>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40059B6" w14:textId="77777777" w:rsidR="00175365" w:rsidRPr="00913003" w:rsidRDefault="00175365" w:rsidP="00913003">
      <w:pPr>
        <w:spacing w:after="0" w:line="276" w:lineRule="auto"/>
        <w:ind w:firstLine="480"/>
        <w:divId w:val="1766536064"/>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1C7E3B30" w14:textId="5115A047" w:rsidR="00175365" w:rsidRPr="00913003" w:rsidRDefault="00175365" w:rsidP="00913003">
      <w:pPr>
        <w:spacing w:after="0" w:line="276" w:lineRule="auto"/>
        <w:ind w:firstLine="480"/>
        <w:divId w:val="1450858604"/>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+Nodal Site(s) with </w:t>
      </w:r>
      <w:r w:rsidR="001557B0" w:rsidRPr="00913003">
        <w:rPr>
          <w:rFonts w:ascii="Arial" w:eastAsia="Times New Roman" w:hAnsi="Arial" w:cs="Arial"/>
          <w:b/>
          <w:bCs/>
          <w:sz w:val="20"/>
          <w:szCs w:val="20"/>
          <w:lang w:val="en"/>
        </w:rPr>
        <w:t>Tumor (</w:t>
      </w:r>
      <w:r w:rsidRPr="00913003">
        <w:rPr>
          <w:rFonts w:ascii="Arial" w:eastAsia="Times New Roman" w:hAnsi="Arial" w:cs="Arial"/>
          <w:b/>
          <w:bCs/>
          <w:sz w:val="20"/>
          <w:szCs w:val="20"/>
          <w:lang w:val="en"/>
        </w:rPr>
        <w:t xml:space="preserve">select all that apply) </w:t>
      </w:r>
    </w:p>
    <w:p w14:paraId="31B17063" w14:textId="77777777" w:rsidR="00175365" w:rsidRPr="00913003" w:rsidRDefault="00175365" w:rsidP="00913003">
      <w:pPr>
        <w:spacing w:after="0" w:line="276" w:lineRule="auto"/>
        <w:ind w:firstLine="480"/>
        <w:divId w:val="1386295969"/>
        <w:rPr>
          <w:rFonts w:ascii="Arial" w:eastAsia="Times New Roman" w:hAnsi="Arial" w:cs="Arial"/>
          <w:sz w:val="20"/>
          <w:szCs w:val="20"/>
          <w:lang w:val="en"/>
        </w:rPr>
      </w:pPr>
      <w:r w:rsidRPr="00913003">
        <w:rPr>
          <w:rFonts w:ascii="Arial" w:eastAsia="Times New Roman" w:hAnsi="Arial" w:cs="Arial"/>
          <w:sz w:val="20"/>
          <w:szCs w:val="20"/>
          <w:lang w:val="en"/>
        </w:rPr>
        <w:t xml:space="preserve">___ Right inguinal: _________________ </w:t>
      </w:r>
    </w:p>
    <w:p w14:paraId="7F315888" w14:textId="77777777" w:rsidR="00175365" w:rsidRPr="00913003" w:rsidRDefault="00175365" w:rsidP="00913003">
      <w:pPr>
        <w:spacing w:after="0" w:line="276" w:lineRule="auto"/>
        <w:ind w:firstLine="480"/>
        <w:divId w:val="1957561060"/>
        <w:rPr>
          <w:rFonts w:ascii="Arial" w:eastAsia="Times New Roman" w:hAnsi="Arial" w:cs="Arial"/>
          <w:sz w:val="20"/>
          <w:szCs w:val="20"/>
          <w:lang w:val="en"/>
        </w:rPr>
      </w:pPr>
      <w:r w:rsidRPr="00913003">
        <w:rPr>
          <w:rFonts w:ascii="Arial" w:eastAsia="Times New Roman" w:hAnsi="Arial" w:cs="Arial"/>
          <w:sz w:val="20"/>
          <w:szCs w:val="20"/>
          <w:lang w:val="en"/>
        </w:rPr>
        <w:t xml:space="preserve">___ Left inguinal: _________________ </w:t>
      </w:r>
    </w:p>
    <w:p w14:paraId="231E600E" w14:textId="77777777" w:rsidR="00175365" w:rsidRPr="00913003" w:rsidRDefault="00175365" w:rsidP="00913003">
      <w:pPr>
        <w:spacing w:after="0" w:line="276" w:lineRule="auto"/>
        <w:ind w:firstLine="480"/>
        <w:divId w:val="1882939861"/>
        <w:rPr>
          <w:rFonts w:ascii="Arial" w:eastAsia="Times New Roman" w:hAnsi="Arial" w:cs="Arial"/>
          <w:sz w:val="20"/>
          <w:szCs w:val="20"/>
          <w:lang w:val="en"/>
        </w:rPr>
      </w:pPr>
      <w:r w:rsidRPr="00913003">
        <w:rPr>
          <w:rFonts w:ascii="Arial" w:eastAsia="Times New Roman" w:hAnsi="Arial" w:cs="Arial"/>
          <w:sz w:val="20"/>
          <w:szCs w:val="20"/>
          <w:lang w:val="en"/>
        </w:rPr>
        <w:t xml:space="preserve">___ Inguinal, NOS: _________________ </w:t>
      </w:r>
    </w:p>
    <w:p w14:paraId="5F57BC4C" w14:textId="77777777" w:rsidR="00175365" w:rsidRPr="00913003" w:rsidRDefault="00175365" w:rsidP="00913003">
      <w:pPr>
        <w:spacing w:after="0" w:line="276" w:lineRule="auto"/>
        <w:ind w:firstLine="480"/>
        <w:divId w:val="1034768973"/>
        <w:rPr>
          <w:rFonts w:ascii="Arial" w:eastAsia="Times New Roman" w:hAnsi="Arial" w:cs="Arial"/>
          <w:sz w:val="20"/>
          <w:szCs w:val="20"/>
          <w:lang w:val="en"/>
        </w:rPr>
      </w:pPr>
      <w:r w:rsidRPr="00913003">
        <w:rPr>
          <w:rFonts w:ascii="Arial" w:eastAsia="Times New Roman" w:hAnsi="Arial" w:cs="Arial"/>
          <w:sz w:val="20"/>
          <w:szCs w:val="20"/>
          <w:lang w:val="en"/>
        </w:rPr>
        <w:t xml:space="preserve">___ Right femoral: _________________ </w:t>
      </w:r>
    </w:p>
    <w:p w14:paraId="43DF86D3" w14:textId="77777777" w:rsidR="00175365" w:rsidRPr="00913003" w:rsidRDefault="00175365" w:rsidP="00913003">
      <w:pPr>
        <w:spacing w:after="0" w:line="276" w:lineRule="auto"/>
        <w:ind w:firstLine="480"/>
        <w:divId w:val="37704905"/>
        <w:rPr>
          <w:rFonts w:ascii="Arial" w:eastAsia="Times New Roman" w:hAnsi="Arial" w:cs="Arial"/>
          <w:sz w:val="20"/>
          <w:szCs w:val="20"/>
          <w:lang w:val="en"/>
        </w:rPr>
      </w:pPr>
      <w:r w:rsidRPr="00913003">
        <w:rPr>
          <w:rFonts w:ascii="Arial" w:eastAsia="Times New Roman" w:hAnsi="Arial" w:cs="Arial"/>
          <w:sz w:val="20"/>
          <w:szCs w:val="20"/>
          <w:lang w:val="en"/>
        </w:rPr>
        <w:t xml:space="preserve">___ Left femoral: _________________ </w:t>
      </w:r>
    </w:p>
    <w:p w14:paraId="714436F9" w14:textId="77777777" w:rsidR="00175365" w:rsidRPr="00913003" w:rsidRDefault="00175365" w:rsidP="00913003">
      <w:pPr>
        <w:spacing w:after="0" w:line="276" w:lineRule="auto"/>
        <w:ind w:firstLine="480"/>
        <w:divId w:val="1087581621"/>
        <w:rPr>
          <w:rFonts w:ascii="Arial" w:eastAsia="Times New Roman" w:hAnsi="Arial" w:cs="Arial"/>
          <w:sz w:val="20"/>
          <w:szCs w:val="20"/>
          <w:lang w:val="en"/>
        </w:rPr>
      </w:pPr>
      <w:r w:rsidRPr="00913003">
        <w:rPr>
          <w:rFonts w:ascii="Arial" w:eastAsia="Times New Roman" w:hAnsi="Arial" w:cs="Arial"/>
          <w:sz w:val="20"/>
          <w:szCs w:val="20"/>
          <w:lang w:val="en"/>
        </w:rPr>
        <w:t xml:space="preserve">___ Femoral, NOS: _________________ </w:t>
      </w:r>
    </w:p>
    <w:p w14:paraId="60FDE4FE" w14:textId="77777777" w:rsidR="00175365" w:rsidRPr="00913003" w:rsidRDefault="00175365" w:rsidP="00913003">
      <w:pPr>
        <w:spacing w:after="0" w:line="276" w:lineRule="auto"/>
        <w:ind w:firstLine="480"/>
        <w:divId w:val="35562428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0746CBE7" w14:textId="77777777" w:rsidR="00175365" w:rsidRPr="00913003" w:rsidRDefault="00175365" w:rsidP="00913003">
      <w:pPr>
        <w:spacing w:after="0" w:line="276" w:lineRule="auto"/>
        <w:ind w:firstLine="480"/>
        <w:divId w:val="1601908779"/>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_________________ </w:t>
      </w:r>
    </w:p>
    <w:p w14:paraId="42091869" w14:textId="7210CD9B" w:rsidR="00175365" w:rsidRPr="00913003" w:rsidRDefault="00175365" w:rsidP="00913003">
      <w:pPr>
        <w:spacing w:after="0" w:line="276" w:lineRule="auto"/>
        <w:ind w:firstLine="480"/>
        <w:divId w:val="199564527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Additional Lymph Node Findings (required only if </w:t>
      </w:r>
      <w:r w:rsidR="001557B0" w:rsidRPr="00913003">
        <w:rPr>
          <w:rFonts w:ascii="Arial" w:eastAsia="Times New Roman" w:hAnsi="Arial" w:cs="Arial"/>
          <w:b/>
          <w:bCs/>
          <w:sz w:val="20"/>
          <w:szCs w:val="20"/>
          <w:lang w:val="en"/>
        </w:rPr>
        <w:t>applicable) (</w:t>
      </w:r>
      <w:r w:rsidRPr="00913003">
        <w:rPr>
          <w:rFonts w:ascii="Arial" w:eastAsia="Times New Roman" w:hAnsi="Arial" w:cs="Arial"/>
          <w:b/>
          <w:bCs/>
          <w:sz w:val="20"/>
          <w:szCs w:val="20"/>
          <w:lang w:val="en"/>
        </w:rPr>
        <w:t xml:space="preserve">select all that apply) </w:t>
      </w:r>
    </w:p>
    <w:p w14:paraId="71FA5686" w14:textId="77777777" w:rsidR="00175365" w:rsidRPr="00913003" w:rsidRDefault="00175365" w:rsidP="00913003">
      <w:pPr>
        <w:spacing w:after="0" w:line="276" w:lineRule="auto"/>
        <w:ind w:firstLine="480"/>
        <w:divId w:val="1388992895"/>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2BD63F7A" w14:textId="77777777" w:rsidR="00175365" w:rsidRPr="00913003" w:rsidRDefault="00175365" w:rsidP="00913003">
      <w:pPr>
        <w:spacing w:after="0" w:line="276" w:lineRule="auto"/>
        <w:ind w:firstLine="480"/>
        <w:divId w:val="143351711"/>
        <w:rPr>
          <w:rFonts w:ascii="Arial" w:eastAsia="Times New Roman" w:hAnsi="Arial" w:cs="Arial"/>
          <w:sz w:val="20"/>
          <w:szCs w:val="20"/>
          <w:lang w:val="en"/>
        </w:rPr>
      </w:pPr>
      <w:r w:rsidRPr="00913003">
        <w:rPr>
          <w:rFonts w:ascii="Arial" w:eastAsia="Times New Roman" w:hAnsi="Arial" w:cs="Arial"/>
          <w:sz w:val="20"/>
          <w:szCs w:val="20"/>
          <w:lang w:val="en"/>
        </w:rPr>
        <w:t xml:space="preserve">___ None </w:t>
      </w:r>
      <w:proofErr w:type="gramStart"/>
      <w:r w:rsidRPr="00913003">
        <w:rPr>
          <w:rFonts w:ascii="Arial" w:eastAsia="Times New Roman" w:hAnsi="Arial" w:cs="Arial"/>
          <w:sz w:val="20"/>
          <w:szCs w:val="20"/>
          <w:lang w:val="en"/>
        </w:rPr>
        <w:t>identified</w:t>
      </w:r>
      <w:proofErr w:type="gramEnd"/>
      <w:r w:rsidRPr="00913003">
        <w:rPr>
          <w:rFonts w:ascii="Arial" w:eastAsia="Times New Roman" w:hAnsi="Arial" w:cs="Arial"/>
          <w:sz w:val="20"/>
          <w:szCs w:val="20"/>
          <w:lang w:val="en"/>
        </w:rPr>
        <w:t xml:space="preserve">  </w:t>
      </w:r>
    </w:p>
    <w:p w14:paraId="554DFB45" w14:textId="77777777" w:rsidR="00175365" w:rsidRPr="00913003" w:rsidRDefault="00175365" w:rsidP="00913003">
      <w:pPr>
        <w:spacing w:after="0" w:line="276" w:lineRule="auto"/>
        <w:ind w:firstLine="480"/>
        <w:divId w:val="1753160725"/>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Extranodal</w:t>
      </w:r>
      <w:proofErr w:type="spellEnd"/>
      <w:r w:rsidRPr="00913003">
        <w:rPr>
          <w:rFonts w:ascii="Arial" w:eastAsia="Times New Roman" w:hAnsi="Arial" w:cs="Arial"/>
          <w:sz w:val="20"/>
          <w:szCs w:val="20"/>
          <w:lang w:val="en"/>
        </w:rPr>
        <w:t xml:space="preserve"> extension / extracapsular spread  </w:t>
      </w:r>
    </w:p>
    <w:p w14:paraId="2BAD58A4" w14:textId="77777777" w:rsidR="00175365" w:rsidRPr="00913003" w:rsidRDefault="00175365" w:rsidP="00913003">
      <w:pPr>
        <w:spacing w:after="0" w:line="276" w:lineRule="auto"/>
        <w:ind w:firstLine="480"/>
        <w:divId w:val="1766608412"/>
        <w:rPr>
          <w:rFonts w:ascii="Arial" w:eastAsia="Times New Roman" w:hAnsi="Arial" w:cs="Arial"/>
          <w:sz w:val="20"/>
          <w:szCs w:val="20"/>
          <w:lang w:val="en"/>
        </w:rPr>
      </w:pPr>
      <w:r w:rsidRPr="00913003">
        <w:rPr>
          <w:rFonts w:ascii="Arial" w:eastAsia="Times New Roman" w:hAnsi="Arial" w:cs="Arial"/>
          <w:sz w:val="20"/>
          <w:szCs w:val="20"/>
          <w:lang w:val="en"/>
        </w:rPr>
        <w:t xml:space="preserve">___ Fixed and / or ulcerated nodes  </w:t>
      </w:r>
    </w:p>
    <w:p w14:paraId="342E4580" w14:textId="77777777" w:rsidR="00175365" w:rsidRPr="00913003" w:rsidRDefault="00175365" w:rsidP="00913003">
      <w:pPr>
        <w:spacing w:after="0" w:line="276" w:lineRule="auto"/>
        <w:ind w:firstLine="480"/>
        <w:divId w:val="697052479"/>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6E2D02A2" w14:textId="77777777" w:rsidR="00175365" w:rsidRPr="00913003" w:rsidRDefault="00175365" w:rsidP="00913003">
      <w:pPr>
        <w:spacing w:after="0" w:line="276" w:lineRule="auto"/>
        <w:ind w:firstLine="480"/>
        <w:divId w:val="1347058465"/>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4FCAF776" w14:textId="77777777" w:rsidR="00175365" w:rsidRPr="00913003" w:rsidRDefault="00175365" w:rsidP="00913003">
      <w:pPr>
        <w:spacing w:after="0" w:line="276" w:lineRule="auto"/>
        <w:ind w:firstLine="240"/>
        <w:divId w:val="1586955472"/>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38845863" w14:textId="77777777" w:rsidR="00175365" w:rsidRPr="00913003" w:rsidRDefault="00175365" w:rsidP="00913003">
      <w:pPr>
        <w:spacing w:after="0" w:line="276" w:lineRule="auto"/>
        <w:ind w:firstLine="240"/>
        <w:divId w:val="735015048"/>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483FA4BB" w14:textId="77777777" w:rsidR="00175365" w:rsidRPr="00913003" w:rsidRDefault="00175365" w:rsidP="00913003">
      <w:pPr>
        <w:spacing w:after="0" w:line="276" w:lineRule="auto"/>
        <w:ind w:firstLine="240"/>
        <w:divId w:val="77347602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Total Number of Lymph Nodes Examined  </w:t>
      </w:r>
    </w:p>
    <w:p w14:paraId="4C9F80CF" w14:textId="77777777" w:rsidR="00175365" w:rsidRPr="00913003" w:rsidRDefault="00175365" w:rsidP="00913003">
      <w:pPr>
        <w:spacing w:after="0" w:line="276" w:lineRule="auto"/>
        <w:ind w:firstLine="240"/>
        <w:divId w:val="977144631"/>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1E1D6E1A" w14:textId="77777777" w:rsidR="00175365" w:rsidRPr="00913003" w:rsidRDefault="00175365" w:rsidP="00913003">
      <w:pPr>
        <w:spacing w:after="0" w:line="276" w:lineRule="auto"/>
        <w:ind w:firstLine="240"/>
        <w:divId w:val="940793596"/>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6A159A4F" w14:textId="77777777" w:rsidR="00175365" w:rsidRPr="00913003" w:rsidRDefault="00175365" w:rsidP="00913003">
      <w:pPr>
        <w:spacing w:after="0" w:line="276" w:lineRule="auto"/>
        <w:ind w:firstLine="240"/>
        <w:divId w:val="398476173"/>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9CDB1BF" w14:textId="77777777" w:rsidR="00175365" w:rsidRPr="00913003" w:rsidRDefault="00175365" w:rsidP="00913003">
      <w:pPr>
        <w:spacing w:after="0" w:line="276" w:lineRule="auto"/>
        <w:ind w:firstLine="240"/>
        <w:divId w:val="216629094"/>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4328DF8D" w14:textId="3E3F1F11" w:rsidR="00175365" w:rsidRPr="00913003" w:rsidRDefault="00175365" w:rsidP="00913003">
      <w:pPr>
        <w:spacing w:after="0" w:line="276" w:lineRule="auto"/>
        <w:ind w:firstLine="480"/>
        <w:divId w:val="632637760"/>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+Nodal Site(s) </w:t>
      </w:r>
      <w:r w:rsidR="001557B0" w:rsidRPr="00913003">
        <w:rPr>
          <w:rFonts w:ascii="Arial" w:eastAsia="Times New Roman" w:hAnsi="Arial" w:cs="Arial"/>
          <w:b/>
          <w:bCs/>
          <w:sz w:val="20"/>
          <w:szCs w:val="20"/>
          <w:lang w:val="en"/>
        </w:rPr>
        <w:t>Examined (</w:t>
      </w:r>
      <w:r w:rsidRPr="00913003">
        <w:rPr>
          <w:rFonts w:ascii="Arial" w:eastAsia="Times New Roman" w:hAnsi="Arial" w:cs="Arial"/>
          <w:b/>
          <w:bCs/>
          <w:sz w:val="20"/>
          <w:szCs w:val="20"/>
          <w:lang w:val="en"/>
        </w:rPr>
        <w:t xml:space="preserve">select all that apply) </w:t>
      </w:r>
    </w:p>
    <w:p w14:paraId="12150508" w14:textId="77777777" w:rsidR="00175365" w:rsidRPr="00913003" w:rsidRDefault="00175365" w:rsidP="00913003">
      <w:pPr>
        <w:spacing w:after="0" w:line="276" w:lineRule="auto"/>
        <w:ind w:firstLine="480"/>
        <w:divId w:val="1227910775"/>
        <w:rPr>
          <w:rFonts w:ascii="Arial" w:eastAsia="Times New Roman" w:hAnsi="Arial" w:cs="Arial"/>
          <w:sz w:val="20"/>
          <w:szCs w:val="20"/>
          <w:lang w:val="en"/>
        </w:rPr>
      </w:pPr>
      <w:r w:rsidRPr="00913003">
        <w:rPr>
          <w:rFonts w:ascii="Arial" w:eastAsia="Times New Roman" w:hAnsi="Arial" w:cs="Arial"/>
          <w:sz w:val="20"/>
          <w:szCs w:val="20"/>
          <w:lang w:val="en"/>
        </w:rPr>
        <w:t xml:space="preserve">___ Right inguinal: _________________ </w:t>
      </w:r>
    </w:p>
    <w:p w14:paraId="4B6ED175" w14:textId="77777777" w:rsidR="00175365" w:rsidRPr="00913003" w:rsidRDefault="00175365" w:rsidP="00913003">
      <w:pPr>
        <w:spacing w:after="0" w:line="276" w:lineRule="auto"/>
        <w:ind w:firstLine="480"/>
        <w:divId w:val="1781336964"/>
        <w:rPr>
          <w:rFonts w:ascii="Arial" w:eastAsia="Times New Roman" w:hAnsi="Arial" w:cs="Arial"/>
          <w:sz w:val="20"/>
          <w:szCs w:val="20"/>
          <w:lang w:val="en"/>
        </w:rPr>
      </w:pPr>
      <w:r w:rsidRPr="00913003">
        <w:rPr>
          <w:rFonts w:ascii="Arial" w:eastAsia="Times New Roman" w:hAnsi="Arial" w:cs="Arial"/>
          <w:sz w:val="20"/>
          <w:szCs w:val="20"/>
          <w:lang w:val="en"/>
        </w:rPr>
        <w:t xml:space="preserve">___ Left inguinal: _________________ </w:t>
      </w:r>
    </w:p>
    <w:p w14:paraId="75664F44" w14:textId="77777777" w:rsidR="00175365" w:rsidRPr="00913003" w:rsidRDefault="00175365" w:rsidP="00913003">
      <w:pPr>
        <w:spacing w:after="0" w:line="276" w:lineRule="auto"/>
        <w:ind w:firstLine="480"/>
        <w:divId w:val="1326124338"/>
        <w:rPr>
          <w:rFonts w:ascii="Arial" w:eastAsia="Times New Roman" w:hAnsi="Arial" w:cs="Arial"/>
          <w:sz w:val="20"/>
          <w:szCs w:val="20"/>
          <w:lang w:val="en"/>
        </w:rPr>
      </w:pPr>
      <w:r w:rsidRPr="00913003">
        <w:rPr>
          <w:rFonts w:ascii="Arial" w:eastAsia="Times New Roman" w:hAnsi="Arial" w:cs="Arial"/>
          <w:sz w:val="20"/>
          <w:szCs w:val="20"/>
          <w:lang w:val="en"/>
        </w:rPr>
        <w:t xml:space="preserve">___ Inguinal, NOS: _________________ </w:t>
      </w:r>
    </w:p>
    <w:p w14:paraId="70FBD4C4" w14:textId="77777777" w:rsidR="00175365" w:rsidRPr="00913003" w:rsidRDefault="00175365" w:rsidP="00913003">
      <w:pPr>
        <w:spacing w:after="0" w:line="276" w:lineRule="auto"/>
        <w:ind w:firstLine="480"/>
        <w:divId w:val="1435710349"/>
        <w:rPr>
          <w:rFonts w:ascii="Arial" w:eastAsia="Times New Roman" w:hAnsi="Arial" w:cs="Arial"/>
          <w:sz w:val="20"/>
          <w:szCs w:val="20"/>
          <w:lang w:val="en"/>
        </w:rPr>
      </w:pPr>
      <w:r w:rsidRPr="00913003">
        <w:rPr>
          <w:rFonts w:ascii="Arial" w:eastAsia="Times New Roman" w:hAnsi="Arial" w:cs="Arial"/>
          <w:sz w:val="20"/>
          <w:szCs w:val="20"/>
          <w:lang w:val="en"/>
        </w:rPr>
        <w:t xml:space="preserve">___ Right femoral: _________________ </w:t>
      </w:r>
    </w:p>
    <w:p w14:paraId="081E6728" w14:textId="77777777" w:rsidR="00175365" w:rsidRPr="00913003" w:rsidRDefault="00175365" w:rsidP="00913003">
      <w:pPr>
        <w:spacing w:after="0" w:line="276" w:lineRule="auto"/>
        <w:ind w:firstLine="480"/>
        <w:divId w:val="786239481"/>
        <w:rPr>
          <w:rFonts w:ascii="Arial" w:eastAsia="Times New Roman" w:hAnsi="Arial" w:cs="Arial"/>
          <w:sz w:val="20"/>
          <w:szCs w:val="20"/>
          <w:lang w:val="en"/>
        </w:rPr>
      </w:pPr>
      <w:r w:rsidRPr="00913003">
        <w:rPr>
          <w:rFonts w:ascii="Arial" w:eastAsia="Times New Roman" w:hAnsi="Arial" w:cs="Arial"/>
          <w:sz w:val="20"/>
          <w:szCs w:val="20"/>
          <w:lang w:val="en"/>
        </w:rPr>
        <w:t xml:space="preserve">___ Left femoral: _________________ </w:t>
      </w:r>
    </w:p>
    <w:p w14:paraId="11681811" w14:textId="77777777" w:rsidR="00175365" w:rsidRPr="00913003" w:rsidRDefault="00175365" w:rsidP="00913003">
      <w:pPr>
        <w:spacing w:after="0" w:line="276" w:lineRule="auto"/>
        <w:ind w:firstLine="480"/>
        <w:divId w:val="1324966634"/>
        <w:rPr>
          <w:rFonts w:ascii="Arial" w:eastAsia="Times New Roman" w:hAnsi="Arial" w:cs="Arial"/>
          <w:sz w:val="20"/>
          <w:szCs w:val="20"/>
          <w:lang w:val="en"/>
        </w:rPr>
      </w:pPr>
      <w:r w:rsidRPr="00913003">
        <w:rPr>
          <w:rFonts w:ascii="Arial" w:eastAsia="Times New Roman" w:hAnsi="Arial" w:cs="Arial"/>
          <w:sz w:val="20"/>
          <w:szCs w:val="20"/>
          <w:lang w:val="en"/>
        </w:rPr>
        <w:t xml:space="preserve">___ Femoral, NOS: _________________ </w:t>
      </w:r>
    </w:p>
    <w:p w14:paraId="616FEFEF" w14:textId="77777777" w:rsidR="00175365" w:rsidRPr="00913003" w:rsidRDefault="00175365" w:rsidP="00913003">
      <w:pPr>
        <w:spacing w:after="0" w:line="276" w:lineRule="auto"/>
        <w:ind w:firstLine="480"/>
        <w:divId w:val="1347949104"/>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1E5480AA" w14:textId="77777777" w:rsidR="00175365" w:rsidRPr="00913003" w:rsidRDefault="00175365" w:rsidP="00913003">
      <w:pPr>
        <w:spacing w:after="0" w:line="276" w:lineRule="auto"/>
        <w:ind w:firstLine="480"/>
        <w:divId w:val="942759374"/>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Cannot be determined: _________________ </w:t>
      </w:r>
    </w:p>
    <w:p w14:paraId="2AD8AF42" w14:textId="77777777" w:rsidR="00175365" w:rsidRPr="00913003" w:rsidRDefault="00175365" w:rsidP="00913003">
      <w:pPr>
        <w:spacing w:after="0" w:line="276" w:lineRule="auto"/>
        <w:ind w:firstLine="240"/>
        <w:divId w:val="109308559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Number of Sentinel Nodes Examined (required only if applicable)  </w:t>
      </w:r>
    </w:p>
    <w:p w14:paraId="55C844FA" w14:textId="77777777" w:rsidR="00175365" w:rsidRPr="00913003" w:rsidRDefault="00175365" w:rsidP="00913003">
      <w:pPr>
        <w:spacing w:after="0" w:line="276" w:lineRule="auto"/>
        <w:ind w:firstLine="240"/>
        <w:divId w:val="1799372417"/>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7F0B0807" w14:textId="77777777" w:rsidR="00175365" w:rsidRPr="00913003" w:rsidRDefault="00175365" w:rsidP="00913003">
      <w:pPr>
        <w:spacing w:after="0" w:line="276" w:lineRule="auto"/>
        <w:ind w:firstLine="240"/>
        <w:divId w:val="31081515"/>
        <w:rPr>
          <w:rFonts w:ascii="Arial" w:eastAsia="Times New Roman" w:hAnsi="Arial" w:cs="Arial"/>
          <w:sz w:val="20"/>
          <w:szCs w:val="20"/>
          <w:lang w:val="en"/>
        </w:rPr>
      </w:pPr>
      <w:r w:rsidRPr="00913003">
        <w:rPr>
          <w:rFonts w:ascii="Arial" w:eastAsia="Times New Roman" w:hAnsi="Arial" w:cs="Arial"/>
          <w:sz w:val="20"/>
          <w:szCs w:val="20"/>
          <w:lang w:val="en"/>
        </w:rPr>
        <w:t xml:space="preserve">___ Exact number (specify): _________________ </w:t>
      </w:r>
    </w:p>
    <w:p w14:paraId="653FF33F" w14:textId="77777777" w:rsidR="00175365" w:rsidRPr="00913003" w:rsidRDefault="00175365" w:rsidP="00913003">
      <w:pPr>
        <w:spacing w:after="0" w:line="276" w:lineRule="auto"/>
        <w:ind w:firstLine="240"/>
        <w:divId w:val="1078555773"/>
        <w:rPr>
          <w:rFonts w:ascii="Arial" w:eastAsia="Times New Roman" w:hAnsi="Arial" w:cs="Arial"/>
          <w:sz w:val="20"/>
          <w:szCs w:val="20"/>
          <w:lang w:val="en"/>
        </w:rPr>
      </w:pPr>
      <w:r w:rsidRPr="00913003">
        <w:rPr>
          <w:rFonts w:ascii="Arial" w:eastAsia="Times New Roman" w:hAnsi="Arial" w:cs="Arial"/>
          <w:sz w:val="20"/>
          <w:szCs w:val="20"/>
          <w:lang w:val="en"/>
        </w:rPr>
        <w:t xml:space="preserve">___ At least (specify): _________________ </w:t>
      </w:r>
    </w:p>
    <w:p w14:paraId="616397B8" w14:textId="77777777" w:rsidR="00175365" w:rsidRPr="00913003" w:rsidRDefault="00175365" w:rsidP="00913003">
      <w:pPr>
        <w:spacing w:after="0" w:line="276" w:lineRule="auto"/>
        <w:ind w:firstLine="240"/>
        <w:divId w:val="2045056139"/>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44C053E5" w14:textId="77777777" w:rsidR="00175365" w:rsidRPr="00913003" w:rsidRDefault="00175365" w:rsidP="00913003">
      <w:pPr>
        <w:spacing w:after="0" w:line="276" w:lineRule="auto"/>
        <w:ind w:firstLine="240"/>
        <w:divId w:val="671565811"/>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determined (explain): _________________ </w:t>
      </w:r>
    </w:p>
    <w:p w14:paraId="215F612B"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31F7474" w14:textId="77777777" w:rsidR="00175365" w:rsidRPr="00913003" w:rsidRDefault="00175365" w:rsidP="00913003">
      <w:pPr>
        <w:spacing w:after="0" w:line="276" w:lineRule="auto"/>
        <w:divId w:val="133302632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+Regional Lymph Node Comment: _________________ </w:t>
      </w:r>
    </w:p>
    <w:p w14:paraId="48C36B12"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0BEF5EB8" w14:textId="77777777" w:rsidR="00175365" w:rsidRPr="00913003" w:rsidRDefault="00175365" w:rsidP="00913003">
      <w:pPr>
        <w:spacing w:after="0" w:line="276" w:lineRule="auto"/>
        <w:divId w:val="1993605606"/>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DISTANT METASTASIS  </w:t>
      </w:r>
    </w:p>
    <w:p w14:paraId="79116FC3"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CF99183" w14:textId="51618577" w:rsidR="00175365" w:rsidRPr="00913003" w:rsidRDefault="00175365" w:rsidP="00913003">
      <w:pPr>
        <w:spacing w:after="0" w:line="276" w:lineRule="auto"/>
        <w:divId w:val="141960020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Distant Site(s) Involved, if </w:t>
      </w:r>
      <w:r w:rsidR="001557B0" w:rsidRPr="00913003">
        <w:rPr>
          <w:rFonts w:ascii="Arial" w:eastAsia="Times New Roman" w:hAnsi="Arial" w:cs="Arial"/>
          <w:b/>
          <w:bCs/>
          <w:sz w:val="20"/>
          <w:szCs w:val="20"/>
          <w:lang w:val="en"/>
        </w:rPr>
        <w:t>applicable (</w:t>
      </w:r>
      <w:r w:rsidRPr="00913003">
        <w:rPr>
          <w:rFonts w:ascii="Arial" w:eastAsia="Times New Roman" w:hAnsi="Arial" w:cs="Arial"/>
          <w:b/>
          <w:bCs/>
          <w:sz w:val="20"/>
          <w:szCs w:val="20"/>
          <w:lang w:val="en"/>
        </w:rPr>
        <w:t xml:space="preserve">select all that apply) </w:t>
      </w:r>
    </w:p>
    <w:p w14:paraId="7D502A39" w14:textId="77777777" w:rsidR="00175365" w:rsidRPr="00913003" w:rsidRDefault="00175365" w:rsidP="00913003">
      <w:pPr>
        <w:spacing w:after="0" w:line="276" w:lineRule="auto"/>
        <w:divId w:val="2120252106"/>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0770D288" w14:textId="77777777" w:rsidR="00175365" w:rsidRPr="00913003" w:rsidRDefault="00175365" w:rsidP="00913003">
      <w:pPr>
        <w:spacing w:after="0" w:line="276" w:lineRule="auto"/>
        <w:divId w:val="1059061973"/>
        <w:rPr>
          <w:rFonts w:ascii="Arial" w:eastAsia="Times New Roman" w:hAnsi="Arial" w:cs="Arial"/>
          <w:sz w:val="20"/>
          <w:szCs w:val="20"/>
          <w:lang w:val="en"/>
        </w:rPr>
      </w:pPr>
      <w:r w:rsidRPr="00913003">
        <w:rPr>
          <w:rFonts w:ascii="Arial" w:eastAsia="Times New Roman" w:hAnsi="Arial" w:cs="Arial"/>
          <w:sz w:val="20"/>
          <w:szCs w:val="20"/>
          <w:lang w:val="en"/>
        </w:rPr>
        <w:t xml:space="preserve">___ Pelvic lymph node(s): _________________ </w:t>
      </w:r>
    </w:p>
    <w:p w14:paraId="0E496EC5" w14:textId="77777777" w:rsidR="00175365" w:rsidRPr="00913003" w:rsidRDefault="00175365" w:rsidP="00913003">
      <w:pPr>
        <w:spacing w:after="0" w:line="276" w:lineRule="auto"/>
        <w:divId w:val="26031907"/>
        <w:rPr>
          <w:rFonts w:ascii="Arial" w:eastAsia="Times New Roman" w:hAnsi="Arial" w:cs="Arial"/>
          <w:sz w:val="20"/>
          <w:szCs w:val="20"/>
          <w:lang w:val="en"/>
        </w:rPr>
      </w:pPr>
      <w:r w:rsidRPr="00913003">
        <w:rPr>
          <w:rFonts w:ascii="Arial" w:eastAsia="Times New Roman" w:hAnsi="Arial" w:cs="Arial"/>
          <w:sz w:val="20"/>
          <w:szCs w:val="20"/>
          <w:lang w:val="en"/>
        </w:rPr>
        <w:t xml:space="preserve">___ Internal iliac / hypogastric lymph node(s): _________________ </w:t>
      </w:r>
    </w:p>
    <w:p w14:paraId="322B3A5C" w14:textId="77777777" w:rsidR="00175365" w:rsidRPr="00913003" w:rsidRDefault="00175365" w:rsidP="00913003">
      <w:pPr>
        <w:spacing w:after="0" w:line="276" w:lineRule="auto"/>
        <w:divId w:val="1204901115"/>
        <w:rPr>
          <w:rFonts w:ascii="Arial" w:eastAsia="Times New Roman" w:hAnsi="Arial" w:cs="Arial"/>
          <w:sz w:val="20"/>
          <w:szCs w:val="20"/>
          <w:lang w:val="en"/>
        </w:rPr>
      </w:pPr>
      <w:r w:rsidRPr="00913003">
        <w:rPr>
          <w:rFonts w:ascii="Arial" w:eastAsia="Times New Roman" w:hAnsi="Arial" w:cs="Arial"/>
          <w:sz w:val="20"/>
          <w:szCs w:val="20"/>
          <w:lang w:val="en"/>
        </w:rPr>
        <w:t xml:space="preserve">___ External iliac lymph node(s): _________________ </w:t>
      </w:r>
    </w:p>
    <w:p w14:paraId="3F6A9724" w14:textId="77777777" w:rsidR="00175365" w:rsidRPr="00913003" w:rsidRDefault="00175365" w:rsidP="00913003">
      <w:pPr>
        <w:spacing w:after="0" w:line="276" w:lineRule="auto"/>
        <w:divId w:val="1383871115"/>
        <w:rPr>
          <w:rFonts w:ascii="Arial" w:eastAsia="Times New Roman" w:hAnsi="Arial" w:cs="Arial"/>
          <w:sz w:val="20"/>
          <w:szCs w:val="20"/>
          <w:lang w:val="en"/>
        </w:rPr>
      </w:pPr>
      <w:r w:rsidRPr="00913003">
        <w:rPr>
          <w:rFonts w:ascii="Arial" w:eastAsia="Times New Roman" w:hAnsi="Arial" w:cs="Arial"/>
          <w:sz w:val="20"/>
          <w:szCs w:val="20"/>
          <w:lang w:val="en"/>
        </w:rPr>
        <w:t xml:space="preserve">___ Common iliac lymph node(s): _________________ </w:t>
      </w:r>
    </w:p>
    <w:p w14:paraId="773510FF" w14:textId="77777777" w:rsidR="00175365" w:rsidRPr="00913003" w:rsidRDefault="00175365" w:rsidP="00913003">
      <w:pPr>
        <w:spacing w:after="0" w:line="276" w:lineRule="auto"/>
        <w:divId w:val="624235415"/>
        <w:rPr>
          <w:rFonts w:ascii="Arial" w:eastAsia="Times New Roman" w:hAnsi="Arial" w:cs="Arial"/>
          <w:sz w:val="20"/>
          <w:szCs w:val="20"/>
          <w:lang w:val="en"/>
        </w:rPr>
      </w:pPr>
      <w:r w:rsidRPr="00913003">
        <w:rPr>
          <w:rFonts w:ascii="Arial" w:eastAsia="Times New Roman" w:hAnsi="Arial" w:cs="Arial"/>
          <w:sz w:val="20"/>
          <w:szCs w:val="20"/>
          <w:lang w:val="en"/>
        </w:rPr>
        <w:t xml:space="preserve">___ Presacral lymph node(s): _________________ </w:t>
      </w:r>
    </w:p>
    <w:p w14:paraId="49DA0D6F" w14:textId="77777777" w:rsidR="00175365" w:rsidRPr="00913003" w:rsidRDefault="00175365" w:rsidP="00913003">
      <w:pPr>
        <w:spacing w:after="0" w:line="276" w:lineRule="auto"/>
        <w:divId w:val="433869272"/>
        <w:rPr>
          <w:rFonts w:ascii="Arial" w:eastAsia="Times New Roman" w:hAnsi="Arial" w:cs="Arial"/>
          <w:sz w:val="20"/>
          <w:szCs w:val="20"/>
          <w:lang w:val="en"/>
        </w:rPr>
      </w:pPr>
      <w:r w:rsidRPr="00913003">
        <w:rPr>
          <w:rFonts w:ascii="Arial" w:eastAsia="Times New Roman" w:hAnsi="Arial" w:cs="Arial"/>
          <w:sz w:val="20"/>
          <w:szCs w:val="20"/>
          <w:lang w:val="en"/>
        </w:rPr>
        <w:t xml:space="preserve">___ Lung: _________________ </w:t>
      </w:r>
    </w:p>
    <w:p w14:paraId="4D422C79" w14:textId="77777777" w:rsidR="00175365" w:rsidRPr="00913003" w:rsidRDefault="00175365" w:rsidP="00913003">
      <w:pPr>
        <w:spacing w:after="0" w:line="276" w:lineRule="auto"/>
        <w:divId w:val="1806310546"/>
        <w:rPr>
          <w:rFonts w:ascii="Arial" w:eastAsia="Times New Roman" w:hAnsi="Arial" w:cs="Arial"/>
          <w:sz w:val="20"/>
          <w:szCs w:val="20"/>
          <w:lang w:val="en"/>
        </w:rPr>
      </w:pPr>
      <w:r w:rsidRPr="00913003">
        <w:rPr>
          <w:rFonts w:ascii="Arial" w:eastAsia="Times New Roman" w:hAnsi="Arial" w:cs="Arial"/>
          <w:sz w:val="20"/>
          <w:szCs w:val="20"/>
          <w:lang w:val="en"/>
        </w:rPr>
        <w:t xml:space="preserve">___ Liver: _________________ </w:t>
      </w:r>
    </w:p>
    <w:p w14:paraId="7EB0ECEE" w14:textId="77777777" w:rsidR="00175365" w:rsidRPr="00913003" w:rsidRDefault="00175365" w:rsidP="00913003">
      <w:pPr>
        <w:spacing w:after="0" w:line="276" w:lineRule="auto"/>
        <w:divId w:val="282075424"/>
        <w:rPr>
          <w:rFonts w:ascii="Arial" w:eastAsia="Times New Roman" w:hAnsi="Arial" w:cs="Arial"/>
          <w:sz w:val="20"/>
          <w:szCs w:val="20"/>
          <w:lang w:val="en"/>
        </w:rPr>
      </w:pPr>
      <w:r w:rsidRPr="00913003">
        <w:rPr>
          <w:rFonts w:ascii="Arial" w:eastAsia="Times New Roman" w:hAnsi="Arial" w:cs="Arial"/>
          <w:sz w:val="20"/>
          <w:szCs w:val="20"/>
          <w:lang w:val="en"/>
        </w:rPr>
        <w:t xml:space="preserve">___ Bone: _________________ </w:t>
      </w:r>
    </w:p>
    <w:p w14:paraId="647E5188" w14:textId="77777777" w:rsidR="00175365" w:rsidRPr="00913003" w:rsidRDefault="00175365" w:rsidP="00913003">
      <w:pPr>
        <w:spacing w:after="0" w:line="276" w:lineRule="auto"/>
        <w:divId w:val="1573156621"/>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5D0ABDF9" w14:textId="77777777" w:rsidR="00175365" w:rsidRPr="00913003" w:rsidRDefault="00175365" w:rsidP="00913003">
      <w:pPr>
        <w:spacing w:after="0" w:line="276" w:lineRule="auto"/>
        <w:divId w:val="1197350126"/>
        <w:rPr>
          <w:rFonts w:ascii="Arial" w:eastAsia="Times New Roman" w:hAnsi="Arial" w:cs="Arial"/>
          <w:sz w:val="20"/>
          <w:szCs w:val="20"/>
          <w:lang w:val="en"/>
        </w:rPr>
      </w:pPr>
      <w:r w:rsidRPr="00913003">
        <w:rPr>
          <w:rFonts w:ascii="Arial" w:eastAsia="Times New Roman" w:hAnsi="Arial" w:cs="Arial"/>
          <w:sz w:val="20"/>
          <w:szCs w:val="20"/>
          <w:lang w:val="en"/>
        </w:rPr>
        <w:t xml:space="preserve">___ Cannot be </w:t>
      </w:r>
      <w:proofErr w:type="gramStart"/>
      <w:r w:rsidRPr="00913003">
        <w:rPr>
          <w:rFonts w:ascii="Arial" w:eastAsia="Times New Roman" w:hAnsi="Arial" w:cs="Arial"/>
          <w:sz w:val="20"/>
          <w:szCs w:val="20"/>
          <w:lang w:val="en"/>
        </w:rPr>
        <w:t>determined</w:t>
      </w:r>
      <w:proofErr w:type="gramEnd"/>
      <w:r w:rsidRPr="00913003">
        <w:rPr>
          <w:rFonts w:ascii="Arial" w:eastAsia="Times New Roman" w:hAnsi="Arial" w:cs="Arial"/>
          <w:sz w:val="20"/>
          <w:szCs w:val="20"/>
          <w:lang w:val="en"/>
        </w:rPr>
        <w:t xml:space="preserve">  </w:t>
      </w:r>
    </w:p>
    <w:p w14:paraId="0026E50F"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F2E1DA1" w14:textId="214AF739" w:rsidR="00175365" w:rsidRPr="00913003" w:rsidRDefault="00175365" w:rsidP="00913003">
      <w:pPr>
        <w:spacing w:after="0" w:line="276" w:lineRule="auto"/>
        <w:divId w:val="1581938952"/>
        <w:rPr>
          <w:rFonts w:ascii="Arial" w:eastAsia="Times New Roman" w:hAnsi="Arial" w:cs="Arial"/>
          <w:b/>
          <w:bCs/>
          <w:sz w:val="20"/>
          <w:szCs w:val="20"/>
          <w:lang w:val="en"/>
        </w:rPr>
      </w:pPr>
      <w:r w:rsidRPr="00913003">
        <w:rPr>
          <w:rFonts w:ascii="Arial" w:eastAsia="Times New Roman" w:hAnsi="Arial" w:cs="Arial"/>
          <w:b/>
          <w:bCs/>
          <w:sz w:val="20"/>
          <w:szCs w:val="20"/>
          <w:lang w:val="en"/>
        </w:rPr>
        <w:t>pTNM CLASSIFICATION (AJCC Version 9</w:t>
      </w:r>
      <w:r w:rsidR="001557B0" w:rsidRPr="00913003">
        <w:rPr>
          <w:rFonts w:ascii="Arial" w:eastAsia="Times New Roman" w:hAnsi="Arial" w:cs="Arial"/>
          <w:b/>
          <w:bCs/>
          <w:sz w:val="20"/>
          <w:szCs w:val="20"/>
          <w:lang w:val="en"/>
        </w:rPr>
        <w:t>) (</w:t>
      </w:r>
      <w:r w:rsidRPr="00913003">
        <w:rPr>
          <w:rFonts w:ascii="Arial" w:eastAsia="Times New Roman" w:hAnsi="Arial" w:cs="Arial"/>
          <w:b/>
          <w:bCs/>
          <w:sz w:val="20"/>
          <w:szCs w:val="20"/>
          <w:lang w:val="en"/>
        </w:rPr>
        <w:t xml:space="preserve">Note </w:t>
      </w:r>
      <w:hyperlink w:anchor="N13901" w:history="1">
        <w:r w:rsidRPr="00913003">
          <w:rPr>
            <w:rStyle w:val="Hyperlink"/>
            <w:rFonts w:ascii="Arial" w:eastAsia="Times New Roman" w:hAnsi="Arial" w:cs="Arial"/>
            <w:b/>
            <w:bCs/>
            <w:sz w:val="20"/>
            <w:szCs w:val="20"/>
            <w:lang w:val="en"/>
          </w:rPr>
          <w:t>I</w:t>
        </w:r>
      </w:hyperlink>
      <w:r w:rsidRPr="00913003">
        <w:rPr>
          <w:rFonts w:ascii="Arial" w:eastAsia="Times New Roman" w:hAnsi="Arial" w:cs="Arial"/>
          <w:b/>
          <w:bCs/>
          <w:sz w:val="20"/>
          <w:szCs w:val="20"/>
          <w:lang w:val="en"/>
        </w:rPr>
        <w:t xml:space="preserve">) </w:t>
      </w:r>
    </w:p>
    <w:p w14:paraId="573397A2" w14:textId="77777777" w:rsidR="00175365" w:rsidRPr="000746DE" w:rsidRDefault="00175365" w:rsidP="00913003">
      <w:pPr>
        <w:spacing w:after="0" w:line="276" w:lineRule="auto"/>
        <w:divId w:val="1684279744"/>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Reporting of </w:t>
      </w:r>
      <w:proofErr w:type="spellStart"/>
      <w:r w:rsidRPr="000746DE">
        <w:rPr>
          <w:rFonts w:ascii="Arial" w:eastAsia="Times New Roman" w:hAnsi="Arial" w:cs="Arial"/>
          <w:i/>
          <w:iCs/>
          <w:sz w:val="16"/>
          <w:szCs w:val="16"/>
          <w:lang w:val="en"/>
        </w:rPr>
        <w:t>pT</w:t>
      </w:r>
      <w:proofErr w:type="spellEnd"/>
      <w:r w:rsidRPr="000746DE">
        <w:rPr>
          <w:rFonts w:ascii="Arial" w:eastAsia="Times New Roman" w:hAnsi="Arial" w:cs="Arial"/>
          <w:i/>
          <w:iCs/>
          <w:sz w:val="16"/>
          <w:szCs w:val="16"/>
          <w:lang w:val="en"/>
        </w:rPr>
        <w:t xml:space="preserve">, </w:t>
      </w:r>
      <w:proofErr w:type="spellStart"/>
      <w:r w:rsidRPr="000746DE">
        <w:rPr>
          <w:rFonts w:ascii="Arial" w:eastAsia="Times New Roman" w:hAnsi="Arial" w:cs="Arial"/>
          <w:i/>
          <w:iCs/>
          <w:sz w:val="16"/>
          <w:szCs w:val="16"/>
          <w:lang w:val="en"/>
        </w:rPr>
        <w:t>pN</w:t>
      </w:r>
      <w:proofErr w:type="spellEnd"/>
      <w:r w:rsidRPr="000746DE">
        <w:rPr>
          <w:rFonts w:ascii="Arial" w:eastAsia="Times New Roman" w:hAnsi="Arial" w:cs="Arial"/>
          <w:i/>
          <w:iCs/>
          <w:sz w:val="16"/>
          <w:szCs w:val="16"/>
          <w:lang w:val="en"/>
        </w:rPr>
        <w:t xml:space="preserve">,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14D0A86"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399AD5E" w14:textId="62B13E25" w:rsidR="00175365" w:rsidRPr="00913003" w:rsidRDefault="00175365" w:rsidP="00913003">
      <w:pPr>
        <w:spacing w:after="0" w:line="276" w:lineRule="auto"/>
        <w:divId w:val="210726224"/>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Modified Classification (required only if </w:t>
      </w:r>
      <w:r w:rsidR="001557B0" w:rsidRPr="00913003">
        <w:rPr>
          <w:rFonts w:ascii="Arial" w:eastAsia="Times New Roman" w:hAnsi="Arial" w:cs="Arial"/>
          <w:b/>
          <w:bCs/>
          <w:sz w:val="20"/>
          <w:szCs w:val="20"/>
          <w:lang w:val="en"/>
        </w:rPr>
        <w:t>applicable) (</w:t>
      </w:r>
      <w:r w:rsidRPr="00913003">
        <w:rPr>
          <w:rFonts w:ascii="Arial" w:eastAsia="Times New Roman" w:hAnsi="Arial" w:cs="Arial"/>
          <w:b/>
          <w:bCs/>
          <w:sz w:val="20"/>
          <w:szCs w:val="20"/>
          <w:lang w:val="en"/>
        </w:rPr>
        <w:t xml:space="preserve">select all that apply) </w:t>
      </w:r>
    </w:p>
    <w:p w14:paraId="299CBE33" w14:textId="77777777" w:rsidR="00175365" w:rsidRPr="00913003" w:rsidRDefault="00175365" w:rsidP="00913003">
      <w:pPr>
        <w:spacing w:after="0" w:line="276" w:lineRule="auto"/>
        <w:divId w:val="1293946141"/>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7D397634" w14:textId="77777777" w:rsidR="00175365" w:rsidRPr="00913003" w:rsidRDefault="00175365" w:rsidP="00913003">
      <w:pPr>
        <w:spacing w:after="0" w:line="276" w:lineRule="auto"/>
        <w:divId w:val="639382339"/>
        <w:rPr>
          <w:rFonts w:ascii="Arial" w:eastAsia="Times New Roman" w:hAnsi="Arial" w:cs="Arial"/>
          <w:sz w:val="20"/>
          <w:szCs w:val="20"/>
          <w:lang w:val="en"/>
        </w:rPr>
      </w:pPr>
      <w:r w:rsidRPr="00913003">
        <w:rPr>
          <w:rFonts w:ascii="Arial" w:eastAsia="Times New Roman" w:hAnsi="Arial" w:cs="Arial"/>
          <w:sz w:val="20"/>
          <w:szCs w:val="20"/>
          <w:lang w:val="en"/>
        </w:rPr>
        <w:t xml:space="preserve">___ y (post-neoadjuvant therapy)  </w:t>
      </w:r>
    </w:p>
    <w:p w14:paraId="20789444" w14:textId="77777777" w:rsidR="00175365" w:rsidRPr="00913003" w:rsidRDefault="00175365" w:rsidP="00913003">
      <w:pPr>
        <w:spacing w:after="0" w:line="276" w:lineRule="auto"/>
        <w:divId w:val="974211929"/>
        <w:rPr>
          <w:rFonts w:ascii="Arial" w:eastAsia="Times New Roman" w:hAnsi="Arial" w:cs="Arial"/>
          <w:sz w:val="20"/>
          <w:szCs w:val="20"/>
          <w:lang w:val="en"/>
        </w:rPr>
      </w:pPr>
      <w:r w:rsidRPr="00913003">
        <w:rPr>
          <w:rFonts w:ascii="Arial" w:eastAsia="Times New Roman" w:hAnsi="Arial" w:cs="Arial"/>
          <w:sz w:val="20"/>
          <w:szCs w:val="20"/>
          <w:lang w:val="en"/>
        </w:rPr>
        <w:t xml:space="preserve">___ r (recurrence)  </w:t>
      </w:r>
    </w:p>
    <w:p w14:paraId="4CDCB36B"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49DBEAFC" w14:textId="77777777" w:rsidR="00175365" w:rsidRPr="00913003" w:rsidRDefault="00175365" w:rsidP="00913003">
      <w:pPr>
        <w:spacing w:after="0" w:line="276" w:lineRule="auto"/>
        <w:divId w:val="787893379"/>
        <w:rPr>
          <w:rFonts w:ascii="Arial" w:eastAsia="Times New Roman" w:hAnsi="Arial" w:cs="Arial"/>
          <w:b/>
          <w:bCs/>
          <w:sz w:val="20"/>
          <w:szCs w:val="20"/>
          <w:lang w:val="en"/>
        </w:rPr>
      </w:pPr>
      <w:proofErr w:type="spellStart"/>
      <w:r w:rsidRPr="00913003">
        <w:rPr>
          <w:rFonts w:ascii="Arial" w:eastAsia="Times New Roman" w:hAnsi="Arial" w:cs="Arial"/>
          <w:b/>
          <w:bCs/>
          <w:sz w:val="20"/>
          <w:szCs w:val="20"/>
          <w:lang w:val="en"/>
        </w:rPr>
        <w:t>pT</w:t>
      </w:r>
      <w:proofErr w:type="spellEnd"/>
      <w:r w:rsidRPr="00913003">
        <w:rPr>
          <w:rFonts w:ascii="Arial" w:eastAsia="Times New Roman" w:hAnsi="Arial" w:cs="Arial"/>
          <w:b/>
          <w:bCs/>
          <w:sz w:val="20"/>
          <w:szCs w:val="20"/>
          <w:lang w:val="en"/>
        </w:rPr>
        <w:t xml:space="preserve"> Category  </w:t>
      </w:r>
    </w:p>
    <w:p w14:paraId="14D29A98" w14:textId="77777777" w:rsidR="00175365" w:rsidRPr="00913003" w:rsidRDefault="00175365" w:rsidP="00913003">
      <w:pPr>
        <w:spacing w:after="0" w:line="276" w:lineRule="auto"/>
        <w:divId w:val="1581210095"/>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pT</w:t>
      </w:r>
      <w:proofErr w:type="spellEnd"/>
      <w:r w:rsidRPr="00913003">
        <w:rPr>
          <w:rFonts w:ascii="Arial" w:eastAsia="Times New Roman" w:hAnsi="Arial" w:cs="Arial"/>
          <w:sz w:val="20"/>
          <w:szCs w:val="20"/>
          <w:lang w:val="en"/>
        </w:rPr>
        <w:t xml:space="preserve"> not assigned (cannot be determined based on available pathological information)  </w:t>
      </w:r>
    </w:p>
    <w:p w14:paraId="6E8172E9" w14:textId="77777777" w:rsidR="00175365" w:rsidRPr="00913003" w:rsidRDefault="00175365" w:rsidP="00913003">
      <w:pPr>
        <w:spacing w:after="0" w:line="276" w:lineRule="auto"/>
        <w:divId w:val="1336225196"/>
        <w:rPr>
          <w:rFonts w:ascii="Arial" w:eastAsia="Times New Roman" w:hAnsi="Arial" w:cs="Arial"/>
          <w:sz w:val="20"/>
          <w:szCs w:val="20"/>
          <w:lang w:val="en"/>
        </w:rPr>
      </w:pPr>
      <w:r w:rsidRPr="00913003">
        <w:rPr>
          <w:rFonts w:ascii="Arial" w:eastAsia="Times New Roman" w:hAnsi="Arial" w:cs="Arial"/>
          <w:sz w:val="20"/>
          <w:szCs w:val="20"/>
          <w:lang w:val="en"/>
        </w:rPr>
        <w:t xml:space="preserve">___ pT0: No evidence of primary tumor  </w:t>
      </w:r>
    </w:p>
    <w:p w14:paraId="77224F99" w14:textId="77777777" w:rsidR="00175365" w:rsidRPr="000746DE" w:rsidRDefault="00175365" w:rsidP="00913003">
      <w:pPr>
        <w:spacing w:after="0" w:line="276" w:lineRule="auto"/>
        <w:divId w:val="1017000919"/>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pT1: Tumor confined to the </w:t>
      </w:r>
      <w:proofErr w:type="gramStart"/>
      <w:r w:rsidRPr="000746DE">
        <w:rPr>
          <w:rFonts w:ascii="Arial" w:eastAsia="Times New Roman" w:hAnsi="Arial" w:cs="Arial"/>
          <w:i/>
          <w:iCs/>
          <w:sz w:val="16"/>
          <w:szCs w:val="16"/>
          <w:lang w:val="en"/>
        </w:rPr>
        <w:t>vulva</w:t>
      </w:r>
      <w:proofErr w:type="gramEnd"/>
      <w:r w:rsidRPr="000746DE">
        <w:rPr>
          <w:rFonts w:ascii="Arial" w:eastAsia="Times New Roman" w:hAnsi="Arial" w:cs="Arial"/>
          <w:i/>
          <w:iCs/>
          <w:sz w:val="16"/>
          <w:szCs w:val="16"/>
          <w:lang w:val="en"/>
        </w:rPr>
        <w:t xml:space="preserve">  </w:t>
      </w:r>
    </w:p>
    <w:p w14:paraId="7A54A3A1" w14:textId="77777777" w:rsidR="00175365" w:rsidRPr="000746DE" w:rsidRDefault="00175365" w:rsidP="00913003">
      <w:pPr>
        <w:spacing w:after="0" w:line="276" w:lineRule="auto"/>
        <w:divId w:val="1589773742"/>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Depth of invasion is measured from the basement membrane of the deepest adjacent tumor-free rete ridge to the deepest point of invasion.  </w:t>
      </w:r>
    </w:p>
    <w:p w14:paraId="2F0AD591" w14:textId="77777777" w:rsidR="005A4C41" w:rsidRPr="00913003" w:rsidRDefault="00175365" w:rsidP="00913003">
      <w:pPr>
        <w:spacing w:after="0" w:line="276" w:lineRule="auto"/>
        <w:divId w:val="1979919952"/>
        <w:rPr>
          <w:rFonts w:ascii="Arial" w:eastAsia="Times New Roman" w:hAnsi="Arial" w:cs="Arial"/>
          <w:sz w:val="20"/>
          <w:szCs w:val="20"/>
          <w:lang w:val="en"/>
        </w:rPr>
      </w:pPr>
      <w:r w:rsidRPr="00913003">
        <w:rPr>
          <w:rFonts w:ascii="Arial" w:eastAsia="Times New Roman" w:hAnsi="Arial" w:cs="Arial"/>
          <w:sz w:val="20"/>
          <w:szCs w:val="20"/>
          <w:lang w:val="en"/>
        </w:rPr>
        <w:t xml:space="preserve">___ pT1a: Tumor size less than or equal to 2 cm in greatest dimension and stromal invasion less than or </w:t>
      </w:r>
    </w:p>
    <w:p w14:paraId="1C164BDB" w14:textId="0CF76991" w:rsidR="00175365" w:rsidRPr="00913003" w:rsidRDefault="005A4C41" w:rsidP="00913003">
      <w:pPr>
        <w:spacing w:after="0" w:line="276" w:lineRule="auto"/>
        <w:divId w:val="1979919952"/>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equal to 1 mm#  </w:t>
      </w:r>
    </w:p>
    <w:p w14:paraId="1E68C77C" w14:textId="77777777" w:rsidR="00175365" w:rsidRPr="00913003" w:rsidRDefault="00175365" w:rsidP="00913003">
      <w:pPr>
        <w:spacing w:after="0" w:line="276" w:lineRule="auto"/>
        <w:divId w:val="1418331473"/>
        <w:rPr>
          <w:rFonts w:ascii="Arial" w:eastAsia="Times New Roman" w:hAnsi="Arial" w:cs="Arial"/>
          <w:sz w:val="20"/>
          <w:szCs w:val="20"/>
          <w:lang w:val="en"/>
        </w:rPr>
      </w:pPr>
      <w:r w:rsidRPr="00913003">
        <w:rPr>
          <w:rFonts w:ascii="Arial" w:eastAsia="Times New Roman" w:hAnsi="Arial" w:cs="Arial"/>
          <w:sz w:val="20"/>
          <w:szCs w:val="20"/>
          <w:lang w:val="en"/>
        </w:rPr>
        <w:t xml:space="preserve">___ pT1b: Tumor size greater than 2 cm in greatest dimension or stromal invasion greater than 1 mm#  </w:t>
      </w:r>
    </w:p>
    <w:p w14:paraId="34B998FE" w14:textId="77777777" w:rsidR="00175365" w:rsidRPr="00913003" w:rsidRDefault="00175365" w:rsidP="00913003">
      <w:pPr>
        <w:spacing w:after="0" w:line="276" w:lineRule="auto"/>
        <w:divId w:val="147064862"/>
        <w:rPr>
          <w:rFonts w:ascii="Arial" w:eastAsia="Times New Roman" w:hAnsi="Arial" w:cs="Arial"/>
          <w:sz w:val="20"/>
          <w:szCs w:val="20"/>
          <w:lang w:val="en"/>
        </w:rPr>
      </w:pPr>
      <w:r w:rsidRPr="00913003">
        <w:rPr>
          <w:rFonts w:ascii="Arial" w:eastAsia="Times New Roman" w:hAnsi="Arial" w:cs="Arial"/>
          <w:sz w:val="20"/>
          <w:szCs w:val="20"/>
          <w:lang w:val="en"/>
        </w:rPr>
        <w:t xml:space="preserve">___ pT1 (subcategory cannot be determined)  </w:t>
      </w:r>
    </w:p>
    <w:p w14:paraId="4058D4B8" w14:textId="77777777" w:rsidR="005A4C41" w:rsidRPr="00913003" w:rsidRDefault="00175365" w:rsidP="00913003">
      <w:pPr>
        <w:spacing w:after="0" w:line="276" w:lineRule="auto"/>
        <w:divId w:val="2128229555"/>
        <w:rPr>
          <w:rFonts w:ascii="Arial" w:eastAsia="Times New Roman" w:hAnsi="Arial" w:cs="Arial"/>
          <w:sz w:val="20"/>
          <w:szCs w:val="20"/>
          <w:lang w:val="en"/>
        </w:rPr>
      </w:pPr>
      <w:r w:rsidRPr="00913003">
        <w:rPr>
          <w:rFonts w:ascii="Arial" w:eastAsia="Times New Roman" w:hAnsi="Arial" w:cs="Arial"/>
          <w:sz w:val="20"/>
          <w:szCs w:val="20"/>
          <w:lang w:val="en"/>
        </w:rPr>
        <w:t>___ pT2: Tumor of any size with extension to lower one-third of urethra, lower one-third of vagina, or</w:t>
      </w:r>
    </w:p>
    <w:p w14:paraId="4F2F23E9" w14:textId="239C04EA" w:rsidR="00175365" w:rsidRPr="00913003" w:rsidRDefault="005A4C41" w:rsidP="00913003">
      <w:pPr>
        <w:spacing w:after="0" w:line="276" w:lineRule="auto"/>
        <w:divId w:val="2128229555"/>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 anus  </w:t>
      </w:r>
    </w:p>
    <w:p w14:paraId="35A56075" w14:textId="77777777" w:rsidR="005A4C41" w:rsidRPr="00913003" w:rsidRDefault="00175365" w:rsidP="00913003">
      <w:pPr>
        <w:spacing w:after="0" w:line="276" w:lineRule="auto"/>
        <w:divId w:val="1381592568"/>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pT3: Tumor of any size with disease extension to upper two-thirds of urethra, upper two-thirds of </w:t>
      </w:r>
    </w:p>
    <w:p w14:paraId="5E81811A" w14:textId="1E71F71A" w:rsidR="00175365" w:rsidRPr="00913003" w:rsidRDefault="005A4C41" w:rsidP="00913003">
      <w:pPr>
        <w:spacing w:after="0" w:line="276" w:lineRule="auto"/>
        <w:divId w:val="1381592568"/>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vagina, bladder mucosa, rectal mucosa  </w:t>
      </w:r>
    </w:p>
    <w:p w14:paraId="2942AC05" w14:textId="77777777" w:rsidR="00175365" w:rsidRPr="00913003" w:rsidRDefault="00175365" w:rsidP="00913003">
      <w:pPr>
        <w:spacing w:after="0" w:line="276" w:lineRule="auto"/>
        <w:divId w:val="1736004921"/>
        <w:rPr>
          <w:rFonts w:ascii="Arial" w:eastAsia="Times New Roman" w:hAnsi="Arial" w:cs="Arial"/>
          <w:sz w:val="20"/>
          <w:szCs w:val="20"/>
          <w:lang w:val="en"/>
        </w:rPr>
      </w:pPr>
      <w:r w:rsidRPr="00913003">
        <w:rPr>
          <w:rFonts w:ascii="Arial" w:eastAsia="Times New Roman" w:hAnsi="Arial" w:cs="Arial"/>
          <w:sz w:val="20"/>
          <w:szCs w:val="20"/>
          <w:lang w:val="en"/>
        </w:rPr>
        <w:t xml:space="preserve">___ pT4: Tumor fixed to pelvic </w:t>
      </w:r>
      <w:proofErr w:type="gramStart"/>
      <w:r w:rsidRPr="00913003">
        <w:rPr>
          <w:rFonts w:ascii="Arial" w:eastAsia="Times New Roman" w:hAnsi="Arial" w:cs="Arial"/>
          <w:sz w:val="20"/>
          <w:szCs w:val="20"/>
          <w:lang w:val="en"/>
        </w:rPr>
        <w:t>bone</w:t>
      </w:r>
      <w:proofErr w:type="gramEnd"/>
      <w:r w:rsidRPr="00913003">
        <w:rPr>
          <w:rFonts w:ascii="Arial" w:eastAsia="Times New Roman" w:hAnsi="Arial" w:cs="Arial"/>
          <w:sz w:val="20"/>
          <w:szCs w:val="20"/>
          <w:lang w:val="en"/>
        </w:rPr>
        <w:t xml:space="preserve">  </w:t>
      </w:r>
    </w:p>
    <w:p w14:paraId="7DCE1308"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5BD043A" w14:textId="77777777" w:rsidR="00175365" w:rsidRPr="00913003" w:rsidRDefault="00175365" w:rsidP="00913003">
      <w:pPr>
        <w:spacing w:after="0" w:line="276" w:lineRule="auto"/>
        <w:divId w:val="533033146"/>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T Suffix (required only if applicable)  </w:t>
      </w:r>
    </w:p>
    <w:p w14:paraId="1F581BAF" w14:textId="77777777" w:rsidR="00175365" w:rsidRPr="00913003" w:rsidRDefault="00175365" w:rsidP="00913003">
      <w:pPr>
        <w:spacing w:after="0" w:line="276" w:lineRule="auto"/>
        <w:divId w:val="940332344"/>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122AD0A9" w14:textId="77777777" w:rsidR="00175365" w:rsidRPr="00913003" w:rsidRDefault="00175365" w:rsidP="00913003">
      <w:pPr>
        <w:spacing w:after="0" w:line="276" w:lineRule="auto"/>
        <w:divId w:val="1624531228"/>
        <w:rPr>
          <w:rFonts w:ascii="Arial" w:eastAsia="Times New Roman" w:hAnsi="Arial" w:cs="Arial"/>
          <w:sz w:val="20"/>
          <w:szCs w:val="20"/>
          <w:lang w:val="en"/>
        </w:rPr>
      </w:pPr>
      <w:r w:rsidRPr="00913003">
        <w:rPr>
          <w:rFonts w:ascii="Arial" w:eastAsia="Times New Roman" w:hAnsi="Arial" w:cs="Arial"/>
          <w:sz w:val="20"/>
          <w:szCs w:val="20"/>
          <w:lang w:val="en"/>
        </w:rPr>
        <w:t xml:space="preserve">___ (m) multiple primary synchronous tumors in a single organ  </w:t>
      </w:r>
    </w:p>
    <w:p w14:paraId="70C7ECAA" w14:textId="77777777" w:rsidR="005A4C41" w:rsidRPr="00913003" w:rsidRDefault="005A4C41" w:rsidP="00913003">
      <w:pPr>
        <w:spacing w:after="0" w:line="276" w:lineRule="auto"/>
        <w:divId w:val="599947381"/>
        <w:rPr>
          <w:rFonts w:ascii="Arial" w:eastAsia="Times New Roman" w:hAnsi="Arial" w:cs="Arial"/>
          <w:b/>
          <w:bCs/>
          <w:sz w:val="20"/>
          <w:szCs w:val="20"/>
          <w:lang w:val="en"/>
        </w:rPr>
      </w:pPr>
    </w:p>
    <w:p w14:paraId="2A8E8C04" w14:textId="4E1AAF67" w:rsidR="00175365" w:rsidRPr="00913003" w:rsidRDefault="00175365" w:rsidP="00913003">
      <w:pPr>
        <w:spacing w:after="0" w:line="276" w:lineRule="auto"/>
        <w:divId w:val="599947381"/>
        <w:rPr>
          <w:rFonts w:ascii="Arial" w:eastAsia="Times New Roman" w:hAnsi="Arial" w:cs="Arial"/>
          <w:b/>
          <w:bCs/>
          <w:sz w:val="20"/>
          <w:szCs w:val="20"/>
          <w:lang w:val="en"/>
        </w:rPr>
      </w:pPr>
      <w:proofErr w:type="spellStart"/>
      <w:r w:rsidRPr="00913003">
        <w:rPr>
          <w:rFonts w:ascii="Arial" w:eastAsia="Times New Roman" w:hAnsi="Arial" w:cs="Arial"/>
          <w:b/>
          <w:bCs/>
          <w:sz w:val="20"/>
          <w:szCs w:val="20"/>
          <w:lang w:val="en"/>
        </w:rPr>
        <w:t>pN</w:t>
      </w:r>
      <w:proofErr w:type="spellEnd"/>
      <w:r w:rsidRPr="00913003">
        <w:rPr>
          <w:rFonts w:ascii="Arial" w:eastAsia="Times New Roman" w:hAnsi="Arial" w:cs="Arial"/>
          <w:b/>
          <w:bCs/>
          <w:sz w:val="20"/>
          <w:szCs w:val="20"/>
          <w:lang w:val="en"/>
        </w:rPr>
        <w:t xml:space="preserve"> Category  </w:t>
      </w:r>
    </w:p>
    <w:p w14:paraId="399E379E" w14:textId="77777777" w:rsidR="00175365" w:rsidRPr="000746DE" w:rsidRDefault="00175365" w:rsidP="00913003">
      <w:pPr>
        <w:spacing w:after="0" w:line="276" w:lineRule="auto"/>
        <w:divId w:val="1488089234"/>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Regional lymph nodes include inguinal and femoral nodes. Involvement of internal iliac / hypogastric, external iliac, and common iliac lymph nodes is considered distant metastases. The site, size, and laterality of lymph node metastases should be recorded.  </w:t>
      </w:r>
    </w:p>
    <w:p w14:paraId="05C86ACA" w14:textId="77777777" w:rsidR="00175365" w:rsidRPr="00913003" w:rsidRDefault="00175365" w:rsidP="00913003">
      <w:pPr>
        <w:spacing w:after="0" w:line="276" w:lineRule="auto"/>
        <w:divId w:val="813911756"/>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pN</w:t>
      </w:r>
      <w:proofErr w:type="spellEnd"/>
      <w:r w:rsidRPr="00913003">
        <w:rPr>
          <w:rFonts w:ascii="Arial" w:eastAsia="Times New Roman" w:hAnsi="Arial" w:cs="Arial"/>
          <w:sz w:val="20"/>
          <w:szCs w:val="20"/>
          <w:lang w:val="en"/>
        </w:rPr>
        <w:t xml:space="preserve"> not assigned (no nodes submitted or found)  </w:t>
      </w:r>
    </w:p>
    <w:p w14:paraId="74B5784F" w14:textId="77777777" w:rsidR="00175365" w:rsidRPr="000746DE" w:rsidRDefault="00175365" w:rsidP="00913003">
      <w:pPr>
        <w:spacing w:after="0" w:line="276" w:lineRule="auto"/>
        <w:divId w:val="294337956"/>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Histologic examination of an inguinofemoral lymphadenectomy specimen will ordinarily include 6 or more lymph nodes. If the lymph nodes are negative, but the number ordinarily examined is not met, classify as </w:t>
      </w:r>
      <w:proofErr w:type="spellStart"/>
      <w:r w:rsidRPr="000746DE">
        <w:rPr>
          <w:rFonts w:ascii="Arial" w:eastAsia="Times New Roman" w:hAnsi="Arial" w:cs="Arial"/>
          <w:i/>
          <w:iCs/>
          <w:sz w:val="16"/>
          <w:szCs w:val="16"/>
          <w:lang w:val="en"/>
        </w:rPr>
        <w:t>pN</w:t>
      </w:r>
      <w:proofErr w:type="spellEnd"/>
      <w:r w:rsidRPr="000746DE">
        <w:rPr>
          <w:rFonts w:ascii="Arial" w:eastAsia="Times New Roman" w:hAnsi="Arial" w:cs="Arial"/>
          <w:i/>
          <w:iCs/>
          <w:sz w:val="16"/>
          <w:szCs w:val="16"/>
          <w:lang w:val="en"/>
        </w:rPr>
        <w:t xml:space="preserve"> not assigned (cannot be determined based on available pathological information).  </w:t>
      </w:r>
    </w:p>
    <w:p w14:paraId="70D55FFD" w14:textId="77777777" w:rsidR="00175365" w:rsidRPr="00913003" w:rsidRDefault="00175365" w:rsidP="00913003">
      <w:pPr>
        <w:spacing w:after="0" w:line="276" w:lineRule="auto"/>
        <w:divId w:val="1234705283"/>
        <w:rPr>
          <w:rFonts w:ascii="Arial" w:eastAsia="Times New Roman" w:hAnsi="Arial" w:cs="Arial"/>
          <w:sz w:val="20"/>
          <w:szCs w:val="20"/>
          <w:lang w:val="en"/>
        </w:rPr>
      </w:pPr>
      <w:r w:rsidRPr="00913003">
        <w:rPr>
          <w:rFonts w:ascii="Arial" w:eastAsia="Times New Roman" w:hAnsi="Arial" w:cs="Arial"/>
          <w:sz w:val="20"/>
          <w:szCs w:val="20"/>
          <w:lang w:val="en"/>
        </w:rPr>
        <w:t xml:space="preserve">___ </w:t>
      </w:r>
      <w:proofErr w:type="spellStart"/>
      <w:r w:rsidRPr="00913003">
        <w:rPr>
          <w:rFonts w:ascii="Arial" w:eastAsia="Times New Roman" w:hAnsi="Arial" w:cs="Arial"/>
          <w:sz w:val="20"/>
          <w:szCs w:val="20"/>
          <w:lang w:val="en"/>
        </w:rPr>
        <w:t>pN</w:t>
      </w:r>
      <w:proofErr w:type="spellEnd"/>
      <w:r w:rsidRPr="00913003">
        <w:rPr>
          <w:rFonts w:ascii="Arial" w:eastAsia="Times New Roman" w:hAnsi="Arial" w:cs="Arial"/>
          <w:sz w:val="20"/>
          <w:szCs w:val="20"/>
          <w:lang w:val="en"/>
        </w:rPr>
        <w:t xml:space="preserve"> not assigned (cannot be determined based on available pathological </w:t>
      </w:r>
      <w:proofErr w:type="gramStart"/>
      <w:r w:rsidRPr="00913003">
        <w:rPr>
          <w:rFonts w:ascii="Arial" w:eastAsia="Times New Roman" w:hAnsi="Arial" w:cs="Arial"/>
          <w:sz w:val="20"/>
          <w:szCs w:val="20"/>
          <w:lang w:val="en"/>
        </w:rPr>
        <w:t>information)#</w:t>
      </w:r>
      <w:proofErr w:type="gramEnd"/>
      <w:r w:rsidRPr="00913003">
        <w:rPr>
          <w:rFonts w:ascii="Arial" w:eastAsia="Times New Roman" w:hAnsi="Arial" w:cs="Arial"/>
          <w:sz w:val="20"/>
          <w:szCs w:val="20"/>
          <w:lang w:val="en"/>
        </w:rPr>
        <w:t xml:space="preserve">  </w:t>
      </w:r>
    </w:p>
    <w:p w14:paraId="44D05F53" w14:textId="77777777" w:rsidR="00175365" w:rsidRPr="00913003" w:rsidRDefault="00175365" w:rsidP="00913003">
      <w:pPr>
        <w:spacing w:after="0" w:line="276" w:lineRule="auto"/>
        <w:divId w:val="284504543"/>
        <w:rPr>
          <w:rFonts w:ascii="Arial" w:eastAsia="Times New Roman" w:hAnsi="Arial" w:cs="Arial"/>
          <w:sz w:val="20"/>
          <w:szCs w:val="20"/>
          <w:lang w:val="en"/>
        </w:rPr>
      </w:pPr>
      <w:r w:rsidRPr="00913003">
        <w:rPr>
          <w:rFonts w:ascii="Arial" w:eastAsia="Times New Roman" w:hAnsi="Arial" w:cs="Arial"/>
          <w:sz w:val="20"/>
          <w:szCs w:val="20"/>
          <w:lang w:val="en"/>
        </w:rPr>
        <w:t xml:space="preserve">___ pN0: No regional lymph node metastasis  </w:t>
      </w:r>
    </w:p>
    <w:p w14:paraId="65D7CCD3" w14:textId="77777777" w:rsidR="005A4C41" w:rsidRPr="00913003" w:rsidRDefault="00175365" w:rsidP="00913003">
      <w:pPr>
        <w:spacing w:after="0" w:line="276" w:lineRule="auto"/>
        <w:divId w:val="1359163608"/>
        <w:rPr>
          <w:rFonts w:ascii="Arial" w:eastAsia="Times New Roman" w:hAnsi="Arial" w:cs="Arial"/>
          <w:sz w:val="20"/>
          <w:szCs w:val="20"/>
          <w:lang w:val="en"/>
        </w:rPr>
      </w:pPr>
      <w:r w:rsidRPr="00913003">
        <w:rPr>
          <w:rFonts w:ascii="Arial" w:eastAsia="Times New Roman" w:hAnsi="Arial" w:cs="Arial"/>
          <w:sz w:val="20"/>
          <w:szCs w:val="20"/>
          <w:lang w:val="en"/>
        </w:rPr>
        <w:t xml:space="preserve">___ pN0(i+): Isolated tumor cells in regional lymph node(s) less than or equal to 0.2 mm, or single cells or </w:t>
      </w:r>
    </w:p>
    <w:p w14:paraId="08E5DB15" w14:textId="2B3013D5" w:rsidR="00175365" w:rsidRPr="00913003" w:rsidRDefault="005A4C41" w:rsidP="00913003">
      <w:pPr>
        <w:spacing w:after="0" w:line="276" w:lineRule="auto"/>
        <w:divId w:val="1359163608"/>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clusters of cells less than or equal to 200 cells in a single lymph node cross-section  </w:t>
      </w:r>
    </w:p>
    <w:p w14:paraId="751265A1" w14:textId="77777777" w:rsidR="00175365" w:rsidRPr="000746DE" w:rsidRDefault="00175365" w:rsidP="00913003">
      <w:pPr>
        <w:spacing w:after="0" w:line="276" w:lineRule="auto"/>
        <w:divId w:val="1911381027"/>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pN1: Tumor involvement of non-fixed, non-ulcerated regional lymph nodes  </w:t>
      </w:r>
    </w:p>
    <w:p w14:paraId="31DE6338" w14:textId="77777777" w:rsidR="005A4C41" w:rsidRPr="00913003" w:rsidRDefault="00175365" w:rsidP="00913003">
      <w:pPr>
        <w:spacing w:after="0" w:line="276" w:lineRule="auto"/>
        <w:divId w:val="1001158027"/>
        <w:rPr>
          <w:rFonts w:ascii="Arial" w:eastAsia="Times New Roman" w:hAnsi="Arial" w:cs="Arial"/>
          <w:sz w:val="20"/>
          <w:szCs w:val="20"/>
          <w:lang w:val="en"/>
        </w:rPr>
      </w:pPr>
      <w:r w:rsidRPr="00913003">
        <w:rPr>
          <w:rFonts w:ascii="Arial" w:eastAsia="Times New Roman" w:hAnsi="Arial" w:cs="Arial"/>
          <w:sz w:val="20"/>
          <w:szCs w:val="20"/>
          <w:lang w:val="en"/>
        </w:rPr>
        <w:t xml:space="preserve">___ pN1mi: Tumor involvement greater than 0.2 mm but less than or equal to 2.0 mm in diameter of </w:t>
      </w:r>
    </w:p>
    <w:p w14:paraId="5DD1C9BF" w14:textId="29A4B0B0" w:rsidR="00175365" w:rsidRPr="00913003" w:rsidRDefault="005A4C41" w:rsidP="00913003">
      <w:pPr>
        <w:spacing w:after="0" w:line="276" w:lineRule="auto"/>
        <w:divId w:val="1001158027"/>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regional lymph nodes  </w:t>
      </w:r>
    </w:p>
    <w:p w14:paraId="614FBDC9" w14:textId="77777777" w:rsidR="005A4C41" w:rsidRPr="00913003" w:rsidRDefault="00175365" w:rsidP="00913003">
      <w:pPr>
        <w:spacing w:after="0" w:line="276" w:lineRule="auto"/>
        <w:divId w:val="1997412844"/>
        <w:rPr>
          <w:rFonts w:ascii="Arial" w:eastAsia="Times New Roman" w:hAnsi="Arial" w:cs="Arial"/>
          <w:sz w:val="20"/>
          <w:szCs w:val="20"/>
          <w:lang w:val="en"/>
        </w:rPr>
      </w:pPr>
      <w:r w:rsidRPr="00913003">
        <w:rPr>
          <w:rFonts w:ascii="Arial" w:eastAsia="Times New Roman" w:hAnsi="Arial" w:cs="Arial"/>
          <w:sz w:val="20"/>
          <w:szCs w:val="20"/>
          <w:lang w:val="en"/>
        </w:rPr>
        <w:t xml:space="preserve">___ pN1a: Tumor involvement greater than 2.0 mm but less than or equal to 5 mm of regional lymph </w:t>
      </w:r>
    </w:p>
    <w:p w14:paraId="543592C1" w14:textId="25226D21" w:rsidR="00175365" w:rsidRPr="00913003" w:rsidRDefault="005A4C41" w:rsidP="00913003">
      <w:pPr>
        <w:spacing w:after="0" w:line="276" w:lineRule="auto"/>
        <w:divId w:val="1997412844"/>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nodes  </w:t>
      </w:r>
    </w:p>
    <w:p w14:paraId="264BE54F" w14:textId="77777777" w:rsidR="00175365" w:rsidRPr="00913003" w:rsidRDefault="00175365" w:rsidP="00913003">
      <w:pPr>
        <w:spacing w:after="0" w:line="276" w:lineRule="auto"/>
        <w:divId w:val="347104364"/>
        <w:rPr>
          <w:rFonts w:ascii="Arial" w:eastAsia="Times New Roman" w:hAnsi="Arial" w:cs="Arial"/>
          <w:sz w:val="20"/>
          <w:szCs w:val="20"/>
          <w:lang w:val="en"/>
        </w:rPr>
      </w:pPr>
      <w:r w:rsidRPr="00913003">
        <w:rPr>
          <w:rFonts w:ascii="Arial" w:eastAsia="Times New Roman" w:hAnsi="Arial" w:cs="Arial"/>
          <w:sz w:val="20"/>
          <w:szCs w:val="20"/>
          <w:lang w:val="en"/>
        </w:rPr>
        <w:t xml:space="preserve">___ pN1b: Tumor involvement greater than 5 mm of regional lymph nodes  </w:t>
      </w:r>
    </w:p>
    <w:p w14:paraId="48A8D074" w14:textId="77777777" w:rsidR="00175365" w:rsidRPr="00913003" w:rsidRDefault="00175365" w:rsidP="00913003">
      <w:pPr>
        <w:spacing w:after="0" w:line="276" w:lineRule="auto"/>
        <w:divId w:val="569195820"/>
        <w:rPr>
          <w:rFonts w:ascii="Arial" w:eastAsia="Times New Roman" w:hAnsi="Arial" w:cs="Arial"/>
          <w:sz w:val="20"/>
          <w:szCs w:val="20"/>
          <w:lang w:val="en"/>
        </w:rPr>
      </w:pPr>
      <w:r w:rsidRPr="00913003">
        <w:rPr>
          <w:rFonts w:ascii="Arial" w:eastAsia="Times New Roman" w:hAnsi="Arial" w:cs="Arial"/>
          <w:sz w:val="20"/>
          <w:szCs w:val="20"/>
          <w:lang w:val="en"/>
        </w:rPr>
        <w:t xml:space="preserve">___ pN1c: Tumor involvement of regional lymph nodes with </w:t>
      </w:r>
      <w:proofErr w:type="spellStart"/>
      <w:r w:rsidRPr="00913003">
        <w:rPr>
          <w:rFonts w:ascii="Arial" w:eastAsia="Times New Roman" w:hAnsi="Arial" w:cs="Arial"/>
          <w:sz w:val="20"/>
          <w:szCs w:val="20"/>
          <w:lang w:val="en"/>
        </w:rPr>
        <w:t>extranodal</w:t>
      </w:r>
      <w:proofErr w:type="spellEnd"/>
      <w:r w:rsidRPr="00913003">
        <w:rPr>
          <w:rFonts w:ascii="Arial" w:eastAsia="Times New Roman" w:hAnsi="Arial" w:cs="Arial"/>
          <w:sz w:val="20"/>
          <w:szCs w:val="20"/>
          <w:lang w:val="en"/>
        </w:rPr>
        <w:t xml:space="preserve"> extension (ENE)  </w:t>
      </w:r>
    </w:p>
    <w:p w14:paraId="0F51DA4B" w14:textId="77777777" w:rsidR="00175365" w:rsidRPr="00913003" w:rsidRDefault="00175365" w:rsidP="00913003">
      <w:pPr>
        <w:spacing w:after="0" w:line="276" w:lineRule="auto"/>
        <w:divId w:val="1704592919"/>
        <w:rPr>
          <w:rFonts w:ascii="Arial" w:eastAsia="Times New Roman" w:hAnsi="Arial" w:cs="Arial"/>
          <w:sz w:val="20"/>
          <w:szCs w:val="20"/>
          <w:lang w:val="en"/>
        </w:rPr>
      </w:pPr>
      <w:r w:rsidRPr="00913003">
        <w:rPr>
          <w:rFonts w:ascii="Arial" w:eastAsia="Times New Roman" w:hAnsi="Arial" w:cs="Arial"/>
          <w:sz w:val="20"/>
          <w:szCs w:val="20"/>
          <w:lang w:val="en"/>
        </w:rPr>
        <w:t xml:space="preserve">___ pN1 (subcategory cannot be determined)   </w:t>
      </w:r>
    </w:p>
    <w:p w14:paraId="52303527" w14:textId="77777777" w:rsidR="00175365" w:rsidRPr="00913003" w:rsidRDefault="00175365" w:rsidP="00913003">
      <w:pPr>
        <w:spacing w:after="0" w:line="276" w:lineRule="auto"/>
        <w:divId w:val="634024007"/>
        <w:rPr>
          <w:rFonts w:ascii="Arial" w:eastAsia="Times New Roman" w:hAnsi="Arial" w:cs="Arial"/>
          <w:sz w:val="20"/>
          <w:szCs w:val="20"/>
          <w:lang w:val="en"/>
        </w:rPr>
      </w:pPr>
      <w:r w:rsidRPr="00913003">
        <w:rPr>
          <w:rFonts w:ascii="Arial" w:eastAsia="Times New Roman" w:hAnsi="Arial" w:cs="Arial"/>
          <w:sz w:val="20"/>
          <w:szCs w:val="20"/>
          <w:lang w:val="en"/>
        </w:rPr>
        <w:t xml:space="preserve">___ pN2: Tumor involvement of fixed or ulcerated regional lymph </w:t>
      </w:r>
      <w:proofErr w:type="gramStart"/>
      <w:r w:rsidRPr="00913003">
        <w:rPr>
          <w:rFonts w:ascii="Arial" w:eastAsia="Times New Roman" w:hAnsi="Arial" w:cs="Arial"/>
          <w:sz w:val="20"/>
          <w:szCs w:val="20"/>
          <w:lang w:val="en"/>
        </w:rPr>
        <w:t>nodes</w:t>
      </w:r>
      <w:proofErr w:type="gramEnd"/>
      <w:r w:rsidRPr="00913003">
        <w:rPr>
          <w:rFonts w:ascii="Arial" w:eastAsia="Times New Roman" w:hAnsi="Arial" w:cs="Arial"/>
          <w:sz w:val="20"/>
          <w:szCs w:val="20"/>
          <w:lang w:val="en"/>
        </w:rPr>
        <w:t xml:space="preserve">  </w:t>
      </w:r>
    </w:p>
    <w:p w14:paraId="1E740511"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3F3263B" w14:textId="77777777" w:rsidR="00175365" w:rsidRPr="00913003" w:rsidRDefault="00175365" w:rsidP="00913003">
      <w:pPr>
        <w:spacing w:after="0" w:line="276" w:lineRule="auto"/>
        <w:divId w:val="194530952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N Suffix (required only if applicable)  </w:t>
      </w:r>
    </w:p>
    <w:p w14:paraId="020E8319" w14:textId="77777777" w:rsidR="00175365" w:rsidRPr="00913003" w:rsidRDefault="00175365" w:rsidP="00913003">
      <w:pPr>
        <w:spacing w:after="0" w:line="276" w:lineRule="auto"/>
        <w:divId w:val="1133400116"/>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w:t>
      </w:r>
    </w:p>
    <w:p w14:paraId="01C80B83" w14:textId="77777777" w:rsidR="00175365" w:rsidRPr="00913003" w:rsidRDefault="00175365" w:rsidP="00913003">
      <w:pPr>
        <w:spacing w:after="0" w:line="276" w:lineRule="auto"/>
        <w:divId w:val="114833141"/>
        <w:rPr>
          <w:rFonts w:ascii="Arial" w:eastAsia="Times New Roman" w:hAnsi="Arial" w:cs="Arial"/>
          <w:sz w:val="20"/>
          <w:szCs w:val="20"/>
          <w:lang w:val="en"/>
        </w:rPr>
      </w:pPr>
      <w:r w:rsidRPr="00913003">
        <w:rPr>
          <w:rFonts w:ascii="Arial" w:eastAsia="Times New Roman" w:hAnsi="Arial" w:cs="Arial"/>
          <w:sz w:val="20"/>
          <w:szCs w:val="20"/>
          <w:lang w:val="en"/>
        </w:rPr>
        <w:t>___ (</w:t>
      </w:r>
      <w:proofErr w:type="spellStart"/>
      <w:r w:rsidRPr="00913003">
        <w:rPr>
          <w:rFonts w:ascii="Arial" w:eastAsia="Times New Roman" w:hAnsi="Arial" w:cs="Arial"/>
          <w:sz w:val="20"/>
          <w:szCs w:val="20"/>
          <w:lang w:val="en"/>
        </w:rPr>
        <w:t>sn</w:t>
      </w:r>
      <w:proofErr w:type="spellEnd"/>
      <w:r w:rsidRPr="00913003">
        <w:rPr>
          <w:rFonts w:ascii="Arial" w:eastAsia="Times New Roman" w:hAnsi="Arial" w:cs="Arial"/>
          <w:sz w:val="20"/>
          <w:szCs w:val="20"/>
          <w:lang w:val="en"/>
        </w:rPr>
        <w:t xml:space="preserve">) Sentinel node procedure  </w:t>
      </w:r>
    </w:p>
    <w:p w14:paraId="726E4142" w14:textId="77777777" w:rsidR="00175365" w:rsidRPr="00913003" w:rsidRDefault="00175365" w:rsidP="00913003">
      <w:pPr>
        <w:spacing w:after="0" w:line="276" w:lineRule="auto"/>
        <w:divId w:val="2064327735"/>
        <w:rPr>
          <w:rFonts w:ascii="Arial" w:eastAsia="Times New Roman" w:hAnsi="Arial" w:cs="Arial"/>
          <w:sz w:val="20"/>
          <w:szCs w:val="20"/>
          <w:lang w:val="en"/>
        </w:rPr>
      </w:pPr>
      <w:r w:rsidRPr="00913003">
        <w:rPr>
          <w:rFonts w:ascii="Arial" w:eastAsia="Times New Roman" w:hAnsi="Arial" w:cs="Arial"/>
          <w:sz w:val="20"/>
          <w:szCs w:val="20"/>
          <w:lang w:val="en"/>
        </w:rPr>
        <w:t xml:space="preserve">___ (f) FNA or core needle biopsy  </w:t>
      </w:r>
    </w:p>
    <w:p w14:paraId="0ACA794F"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149C931C" w14:textId="77777777" w:rsidR="00175365" w:rsidRPr="00913003" w:rsidRDefault="00175365" w:rsidP="00913003">
      <w:pPr>
        <w:spacing w:after="0" w:line="276" w:lineRule="auto"/>
        <w:divId w:val="153383587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pM Category (required only if confirmed pathologically)  </w:t>
      </w:r>
    </w:p>
    <w:p w14:paraId="55C4509E" w14:textId="77777777" w:rsidR="00175365" w:rsidRPr="00913003" w:rsidRDefault="00175365" w:rsidP="00913003">
      <w:pPr>
        <w:spacing w:after="0" w:line="276" w:lineRule="auto"/>
        <w:divId w:val="849760446"/>
        <w:rPr>
          <w:rFonts w:ascii="Arial" w:eastAsia="Times New Roman" w:hAnsi="Arial" w:cs="Arial"/>
          <w:sz w:val="20"/>
          <w:szCs w:val="20"/>
          <w:lang w:val="en"/>
        </w:rPr>
      </w:pPr>
      <w:r w:rsidRPr="00913003">
        <w:rPr>
          <w:rFonts w:ascii="Arial" w:eastAsia="Times New Roman" w:hAnsi="Arial" w:cs="Arial"/>
          <w:sz w:val="20"/>
          <w:szCs w:val="20"/>
          <w:lang w:val="en"/>
        </w:rPr>
        <w:t xml:space="preserve">___ Not applicable - pM cannot be determined from the submitted specimen(s)  </w:t>
      </w:r>
    </w:p>
    <w:p w14:paraId="6755A71F" w14:textId="77777777" w:rsidR="00175365" w:rsidRPr="00913003" w:rsidRDefault="00175365" w:rsidP="00913003">
      <w:pPr>
        <w:spacing w:after="0" w:line="276" w:lineRule="auto"/>
        <w:divId w:val="551842894"/>
        <w:rPr>
          <w:rFonts w:ascii="Arial" w:eastAsia="Times New Roman" w:hAnsi="Arial" w:cs="Arial"/>
          <w:sz w:val="20"/>
          <w:szCs w:val="20"/>
          <w:lang w:val="en"/>
        </w:rPr>
      </w:pPr>
      <w:r w:rsidRPr="00913003">
        <w:rPr>
          <w:rFonts w:ascii="Arial" w:eastAsia="Times New Roman" w:hAnsi="Arial" w:cs="Arial"/>
          <w:sz w:val="20"/>
          <w:szCs w:val="20"/>
          <w:lang w:val="en"/>
        </w:rPr>
        <w:t xml:space="preserve">___ pM1: Microscopic confirmation of distant metastasis  </w:t>
      </w:r>
    </w:p>
    <w:p w14:paraId="5BF9356A"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02830598" w14:textId="77777777" w:rsidR="00175365" w:rsidRPr="00913003" w:rsidRDefault="00175365" w:rsidP="00913003">
      <w:pPr>
        <w:spacing w:after="0" w:line="276" w:lineRule="auto"/>
        <w:divId w:val="5913753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FIGO STAGE  </w:t>
      </w:r>
    </w:p>
    <w:p w14:paraId="777A42C6"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860ACBB" w14:textId="77777777" w:rsidR="00175365" w:rsidRPr="00913003" w:rsidRDefault="00175365" w:rsidP="00913003">
      <w:pPr>
        <w:spacing w:after="0" w:line="276" w:lineRule="auto"/>
        <w:divId w:val="46250484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+FIGO Stage (2021 FIGO staging for carcinoma of the vulva)  </w:t>
      </w:r>
    </w:p>
    <w:p w14:paraId="1FCF43A6" w14:textId="77777777" w:rsidR="00175365" w:rsidRPr="00913003" w:rsidRDefault="00175365" w:rsidP="00913003">
      <w:pPr>
        <w:spacing w:after="0" w:line="276" w:lineRule="auto"/>
        <w:divId w:val="1017973266"/>
        <w:rPr>
          <w:rFonts w:ascii="Arial" w:eastAsia="Times New Roman" w:hAnsi="Arial" w:cs="Arial"/>
          <w:sz w:val="20"/>
          <w:szCs w:val="20"/>
          <w:lang w:val="en"/>
        </w:rPr>
      </w:pPr>
      <w:r w:rsidRPr="00913003">
        <w:rPr>
          <w:rFonts w:ascii="Arial" w:eastAsia="Times New Roman" w:hAnsi="Arial" w:cs="Arial"/>
          <w:sz w:val="20"/>
          <w:szCs w:val="20"/>
          <w:lang w:val="en"/>
        </w:rPr>
        <w:t xml:space="preserve">___ I: Tumor confined to the </w:t>
      </w:r>
      <w:proofErr w:type="gramStart"/>
      <w:r w:rsidRPr="00913003">
        <w:rPr>
          <w:rFonts w:ascii="Arial" w:eastAsia="Times New Roman" w:hAnsi="Arial" w:cs="Arial"/>
          <w:sz w:val="20"/>
          <w:szCs w:val="20"/>
          <w:lang w:val="en"/>
        </w:rPr>
        <w:t>vulva</w:t>
      </w:r>
      <w:proofErr w:type="gramEnd"/>
      <w:r w:rsidRPr="00913003">
        <w:rPr>
          <w:rFonts w:ascii="Arial" w:eastAsia="Times New Roman" w:hAnsi="Arial" w:cs="Arial"/>
          <w:sz w:val="20"/>
          <w:szCs w:val="20"/>
          <w:lang w:val="en"/>
        </w:rPr>
        <w:t xml:space="preserve">  </w:t>
      </w:r>
    </w:p>
    <w:p w14:paraId="6D62F63E" w14:textId="77777777" w:rsidR="00175365" w:rsidRPr="000746DE" w:rsidRDefault="00175365" w:rsidP="00913003">
      <w:pPr>
        <w:spacing w:after="0" w:line="276" w:lineRule="auto"/>
        <w:divId w:val="1750997304"/>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Depth of invasion is measured from the basement membrane of the deepest, adjacent (or nearest) dysplastic, tumor-free rete ridge to the deepest point of invasion.  </w:t>
      </w:r>
    </w:p>
    <w:p w14:paraId="088D988C" w14:textId="77777777" w:rsidR="00175365" w:rsidRPr="00913003" w:rsidRDefault="00175365" w:rsidP="00913003">
      <w:pPr>
        <w:spacing w:after="0" w:line="276" w:lineRule="auto"/>
        <w:divId w:val="446781359"/>
        <w:rPr>
          <w:rFonts w:ascii="Arial" w:eastAsia="Times New Roman" w:hAnsi="Arial" w:cs="Arial"/>
          <w:sz w:val="20"/>
          <w:szCs w:val="20"/>
          <w:lang w:val="en"/>
        </w:rPr>
      </w:pPr>
      <w:r w:rsidRPr="00913003">
        <w:rPr>
          <w:rFonts w:ascii="Arial" w:eastAsia="Times New Roman" w:hAnsi="Arial" w:cs="Arial"/>
          <w:sz w:val="20"/>
          <w:szCs w:val="20"/>
          <w:lang w:val="en"/>
        </w:rPr>
        <w:t xml:space="preserve">___ IA: Tumor size less than or equal to 2 cm and stromal invasion less than or equal to 1 mm#  </w:t>
      </w:r>
    </w:p>
    <w:p w14:paraId="3B21D541" w14:textId="77777777" w:rsidR="00175365" w:rsidRPr="00913003" w:rsidRDefault="00175365" w:rsidP="00913003">
      <w:pPr>
        <w:spacing w:after="0" w:line="276" w:lineRule="auto"/>
        <w:divId w:val="2132167034"/>
        <w:rPr>
          <w:rFonts w:ascii="Arial" w:eastAsia="Times New Roman" w:hAnsi="Arial" w:cs="Arial"/>
          <w:sz w:val="20"/>
          <w:szCs w:val="20"/>
          <w:lang w:val="en"/>
        </w:rPr>
      </w:pPr>
      <w:r w:rsidRPr="00913003">
        <w:rPr>
          <w:rFonts w:ascii="Arial" w:eastAsia="Times New Roman" w:hAnsi="Arial" w:cs="Arial"/>
          <w:sz w:val="20"/>
          <w:szCs w:val="20"/>
          <w:lang w:val="en"/>
        </w:rPr>
        <w:t xml:space="preserve">___ IB: Tumor size greater than 2 cm or stromal invasion greater than 1 mm#  </w:t>
      </w:r>
    </w:p>
    <w:p w14:paraId="764C5877" w14:textId="77777777" w:rsidR="005A4C41" w:rsidRPr="00913003" w:rsidRDefault="00175365" w:rsidP="00913003">
      <w:pPr>
        <w:spacing w:after="0" w:line="276" w:lineRule="auto"/>
        <w:divId w:val="2004820253"/>
        <w:rPr>
          <w:rFonts w:ascii="Arial" w:eastAsia="Times New Roman" w:hAnsi="Arial" w:cs="Arial"/>
          <w:sz w:val="20"/>
          <w:szCs w:val="20"/>
          <w:lang w:val="en"/>
        </w:rPr>
      </w:pPr>
      <w:r w:rsidRPr="00913003">
        <w:rPr>
          <w:rFonts w:ascii="Arial" w:eastAsia="Times New Roman" w:hAnsi="Arial" w:cs="Arial"/>
          <w:sz w:val="20"/>
          <w:szCs w:val="20"/>
          <w:lang w:val="en"/>
        </w:rPr>
        <w:t>___ II: Tumor of any size with extension to lower one-third of the urethra, lower one-third of the vagina, or</w:t>
      </w:r>
    </w:p>
    <w:p w14:paraId="1BFEE067" w14:textId="516B6B2B" w:rsidR="00175365" w:rsidRPr="00913003" w:rsidRDefault="005A4C41" w:rsidP="00913003">
      <w:pPr>
        <w:spacing w:after="0" w:line="276" w:lineRule="auto"/>
        <w:divId w:val="2004820253"/>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 lower one-third of the anus with negative nodes  </w:t>
      </w:r>
    </w:p>
    <w:p w14:paraId="5EEC1EC9" w14:textId="77777777" w:rsidR="005A4C41" w:rsidRPr="00913003" w:rsidRDefault="00175365" w:rsidP="00913003">
      <w:pPr>
        <w:spacing w:after="0" w:line="276" w:lineRule="auto"/>
        <w:divId w:val="1437091012"/>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III: Tumor of any size with extension to upper part of adjacent perineal structures, or with any number </w:t>
      </w:r>
    </w:p>
    <w:p w14:paraId="1BF39554" w14:textId="55A67AD0" w:rsidR="00175365" w:rsidRPr="00913003" w:rsidRDefault="005A4C41" w:rsidP="00913003">
      <w:pPr>
        <w:spacing w:after="0" w:line="276" w:lineRule="auto"/>
        <w:divId w:val="1437091012"/>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of non-fixed, non-ulcerated lymph node(s)  </w:t>
      </w:r>
    </w:p>
    <w:p w14:paraId="6AB47D0C" w14:textId="77777777" w:rsidR="00175365" w:rsidRPr="000746DE" w:rsidRDefault="00175365" w:rsidP="00913003">
      <w:pPr>
        <w:spacing w:after="0" w:line="276" w:lineRule="auto"/>
        <w:divId w:val="698164853"/>
        <w:rPr>
          <w:rFonts w:ascii="Arial" w:eastAsia="Times New Roman" w:hAnsi="Arial" w:cs="Arial"/>
          <w:i/>
          <w:iCs/>
          <w:sz w:val="16"/>
          <w:szCs w:val="16"/>
          <w:lang w:val="en"/>
        </w:rPr>
      </w:pPr>
      <w:r w:rsidRPr="000746DE">
        <w:rPr>
          <w:rFonts w:ascii="Arial" w:eastAsia="Times New Roman" w:hAnsi="Arial" w:cs="Arial"/>
          <w:i/>
          <w:iCs/>
          <w:sz w:val="16"/>
          <w:szCs w:val="16"/>
          <w:lang w:val="en"/>
        </w:rPr>
        <w:t xml:space="preserve">## Regional lymph nodes include inguinal and femoral nodes.  </w:t>
      </w:r>
    </w:p>
    <w:p w14:paraId="31047791" w14:textId="77777777" w:rsidR="005A4C41" w:rsidRPr="00913003" w:rsidRDefault="00175365" w:rsidP="00913003">
      <w:pPr>
        <w:spacing w:after="0" w:line="276" w:lineRule="auto"/>
        <w:divId w:val="1862546174"/>
        <w:rPr>
          <w:rFonts w:ascii="Arial" w:eastAsia="Times New Roman" w:hAnsi="Arial" w:cs="Arial"/>
          <w:sz w:val="20"/>
          <w:szCs w:val="20"/>
          <w:lang w:val="en"/>
        </w:rPr>
      </w:pPr>
      <w:r w:rsidRPr="00913003">
        <w:rPr>
          <w:rFonts w:ascii="Arial" w:eastAsia="Times New Roman" w:hAnsi="Arial" w:cs="Arial"/>
          <w:sz w:val="20"/>
          <w:szCs w:val="20"/>
          <w:lang w:val="en"/>
        </w:rPr>
        <w:t xml:space="preserve">___ IIIA: Tumor of any size with disease extension to upper two-thirds of the urethra, upper two-thirds of </w:t>
      </w:r>
    </w:p>
    <w:p w14:paraId="3DD9FA19" w14:textId="77777777" w:rsidR="005A4C41" w:rsidRPr="00913003" w:rsidRDefault="005A4C41" w:rsidP="00913003">
      <w:pPr>
        <w:spacing w:after="0" w:line="276" w:lineRule="auto"/>
        <w:divId w:val="1862546174"/>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the vagina, bladder mucosa, rectal mucosa, or regional lymph node metastases less than or equal to </w:t>
      </w:r>
    </w:p>
    <w:p w14:paraId="292E24C8" w14:textId="580CA318" w:rsidR="00175365" w:rsidRPr="00913003" w:rsidRDefault="005A4C41" w:rsidP="00913003">
      <w:pPr>
        <w:spacing w:after="0" w:line="276" w:lineRule="auto"/>
        <w:divId w:val="1862546174"/>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5 mm##  </w:t>
      </w:r>
    </w:p>
    <w:p w14:paraId="6A45C3F3" w14:textId="77777777" w:rsidR="00175365" w:rsidRPr="00913003" w:rsidRDefault="00175365" w:rsidP="00913003">
      <w:pPr>
        <w:spacing w:after="0" w:line="276" w:lineRule="auto"/>
        <w:divId w:val="1143935951"/>
        <w:rPr>
          <w:rFonts w:ascii="Arial" w:eastAsia="Times New Roman" w:hAnsi="Arial" w:cs="Arial"/>
          <w:sz w:val="20"/>
          <w:szCs w:val="20"/>
          <w:lang w:val="en"/>
        </w:rPr>
      </w:pPr>
      <w:r w:rsidRPr="00913003">
        <w:rPr>
          <w:rFonts w:ascii="Arial" w:eastAsia="Times New Roman" w:hAnsi="Arial" w:cs="Arial"/>
          <w:sz w:val="20"/>
          <w:szCs w:val="20"/>
          <w:lang w:val="en"/>
        </w:rPr>
        <w:t xml:space="preserve">___ IIIB: Regional lymph node metastases greater than 5 mm##  </w:t>
      </w:r>
    </w:p>
    <w:p w14:paraId="117B436E" w14:textId="77777777" w:rsidR="00175365" w:rsidRPr="00913003" w:rsidRDefault="00175365" w:rsidP="00913003">
      <w:pPr>
        <w:spacing w:after="0" w:line="276" w:lineRule="auto"/>
        <w:divId w:val="1744643218"/>
        <w:rPr>
          <w:rFonts w:ascii="Arial" w:eastAsia="Times New Roman" w:hAnsi="Arial" w:cs="Arial"/>
          <w:sz w:val="20"/>
          <w:szCs w:val="20"/>
          <w:lang w:val="en"/>
        </w:rPr>
      </w:pPr>
      <w:r w:rsidRPr="00913003">
        <w:rPr>
          <w:rFonts w:ascii="Arial" w:eastAsia="Times New Roman" w:hAnsi="Arial" w:cs="Arial"/>
          <w:sz w:val="20"/>
          <w:szCs w:val="20"/>
          <w:lang w:val="en"/>
        </w:rPr>
        <w:t xml:space="preserve">___ IIIC: Regional lymph node metastases with extracapsular spread##  </w:t>
      </w:r>
    </w:p>
    <w:p w14:paraId="787514A3" w14:textId="77777777" w:rsidR="005A4C41" w:rsidRPr="00913003" w:rsidRDefault="00175365" w:rsidP="00913003">
      <w:pPr>
        <w:spacing w:after="0" w:line="276" w:lineRule="auto"/>
        <w:divId w:val="36007995"/>
        <w:rPr>
          <w:rFonts w:ascii="Arial" w:eastAsia="Times New Roman" w:hAnsi="Arial" w:cs="Arial"/>
          <w:sz w:val="20"/>
          <w:szCs w:val="20"/>
          <w:lang w:val="en"/>
        </w:rPr>
      </w:pPr>
      <w:r w:rsidRPr="00913003">
        <w:rPr>
          <w:rFonts w:ascii="Arial" w:eastAsia="Times New Roman" w:hAnsi="Arial" w:cs="Arial"/>
          <w:sz w:val="20"/>
          <w:szCs w:val="20"/>
          <w:lang w:val="en"/>
        </w:rPr>
        <w:t xml:space="preserve">___ IV: Tumor of any size fixed to bone, or fixed, ulcerated lymph node metastases, or </w:t>
      </w:r>
      <w:proofErr w:type="gramStart"/>
      <w:r w:rsidRPr="00913003">
        <w:rPr>
          <w:rFonts w:ascii="Arial" w:eastAsia="Times New Roman" w:hAnsi="Arial" w:cs="Arial"/>
          <w:sz w:val="20"/>
          <w:szCs w:val="20"/>
          <w:lang w:val="en"/>
        </w:rPr>
        <w:t>distant</w:t>
      </w:r>
      <w:proofErr w:type="gramEnd"/>
      <w:r w:rsidRPr="00913003">
        <w:rPr>
          <w:rFonts w:ascii="Arial" w:eastAsia="Times New Roman" w:hAnsi="Arial" w:cs="Arial"/>
          <w:sz w:val="20"/>
          <w:szCs w:val="20"/>
          <w:lang w:val="en"/>
        </w:rPr>
        <w:t xml:space="preserve"> </w:t>
      </w:r>
    </w:p>
    <w:p w14:paraId="40D699FE" w14:textId="3918834E" w:rsidR="00175365" w:rsidRPr="00913003" w:rsidRDefault="005A4C41" w:rsidP="00913003">
      <w:pPr>
        <w:spacing w:after="0" w:line="276" w:lineRule="auto"/>
        <w:divId w:val="36007995"/>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metastases  </w:t>
      </w:r>
    </w:p>
    <w:p w14:paraId="03DE869C" w14:textId="77777777" w:rsidR="00175365" w:rsidRPr="00913003" w:rsidRDefault="00175365" w:rsidP="00913003">
      <w:pPr>
        <w:spacing w:after="0" w:line="276" w:lineRule="auto"/>
        <w:divId w:val="1034190145"/>
        <w:rPr>
          <w:rFonts w:ascii="Arial" w:eastAsia="Times New Roman" w:hAnsi="Arial" w:cs="Arial"/>
          <w:sz w:val="20"/>
          <w:szCs w:val="20"/>
          <w:lang w:val="en"/>
        </w:rPr>
      </w:pPr>
      <w:r w:rsidRPr="00913003">
        <w:rPr>
          <w:rFonts w:ascii="Arial" w:eastAsia="Times New Roman" w:hAnsi="Arial" w:cs="Arial"/>
          <w:sz w:val="20"/>
          <w:szCs w:val="20"/>
          <w:lang w:val="en"/>
        </w:rPr>
        <w:t xml:space="preserve">___ IVA: Disease fixed to pelvic bone, or fixed or ulcerated regional lymph node metastases##  </w:t>
      </w:r>
    </w:p>
    <w:p w14:paraId="0ADEC047" w14:textId="77777777" w:rsidR="00175365" w:rsidRPr="00913003" w:rsidRDefault="00175365" w:rsidP="00913003">
      <w:pPr>
        <w:spacing w:after="0" w:line="276" w:lineRule="auto"/>
        <w:divId w:val="1513832481"/>
        <w:rPr>
          <w:rFonts w:ascii="Arial" w:eastAsia="Times New Roman" w:hAnsi="Arial" w:cs="Arial"/>
          <w:sz w:val="20"/>
          <w:szCs w:val="20"/>
          <w:lang w:val="en"/>
        </w:rPr>
      </w:pPr>
      <w:r w:rsidRPr="00913003">
        <w:rPr>
          <w:rFonts w:ascii="Arial" w:eastAsia="Times New Roman" w:hAnsi="Arial" w:cs="Arial"/>
          <w:sz w:val="20"/>
          <w:szCs w:val="20"/>
          <w:lang w:val="en"/>
        </w:rPr>
        <w:t xml:space="preserve">___ IVB: Distant metastases  </w:t>
      </w:r>
    </w:p>
    <w:p w14:paraId="1E8320B6"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78AB372" w14:textId="77777777" w:rsidR="00175365" w:rsidRPr="00913003" w:rsidRDefault="00175365" w:rsidP="00913003">
      <w:pPr>
        <w:spacing w:after="0" w:line="276" w:lineRule="auto"/>
        <w:divId w:val="142772555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ADDITIONAL FINDINGS (Note </w:t>
      </w:r>
      <w:hyperlink w:anchor="N13902" w:history="1">
        <w:r w:rsidRPr="00913003">
          <w:rPr>
            <w:rStyle w:val="Hyperlink"/>
            <w:rFonts w:ascii="Arial" w:eastAsia="Times New Roman" w:hAnsi="Arial" w:cs="Arial"/>
            <w:b/>
            <w:bCs/>
            <w:sz w:val="20"/>
            <w:szCs w:val="20"/>
            <w:lang w:val="en"/>
          </w:rPr>
          <w:t>J</w:t>
        </w:r>
      </w:hyperlink>
      <w:r w:rsidRPr="00913003">
        <w:rPr>
          <w:rFonts w:ascii="Arial" w:eastAsia="Times New Roman" w:hAnsi="Arial" w:cs="Arial"/>
          <w:b/>
          <w:bCs/>
          <w:sz w:val="20"/>
          <w:szCs w:val="20"/>
          <w:lang w:val="en"/>
        </w:rPr>
        <w:t xml:space="preserve">) </w:t>
      </w:r>
    </w:p>
    <w:p w14:paraId="0F12E147"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259117F" w14:textId="403BFADC" w:rsidR="00175365" w:rsidRPr="00913003" w:rsidRDefault="00175365" w:rsidP="00913003">
      <w:pPr>
        <w:spacing w:after="0" w:line="276" w:lineRule="auto"/>
        <w:divId w:val="928386469"/>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+Additional </w:t>
      </w:r>
      <w:r w:rsidR="005A4C41" w:rsidRPr="00913003">
        <w:rPr>
          <w:rFonts w:ascii="Arial" w:eastAsia="Times New Roman" w:hAnsi="Arial" w:cs="Arial"/>
          <w:b/>
          <w:bCs/>
          <w:sz w:val="20"/>
          <w:szCs w:val="20"/>
          <w:lang w:val="en"/>
        </w:rPr>
        <w:t>Findings (</w:t>
      </w:r>
      <w:r w:rsidRPr="00913003">
        <w:rPr>
          <w:rFonts w:ascii="Arial" w:eastAsia="Times New Roman" w:hAnsi="Arial" w:cs="Arial"/>
          <w:b/>
          <w:bCs/>
          <w:sz w:val="20"/>
          <w:szCs w:val="20"/>
          <w:lang w:val="en"/>
        </w:rPr>
        <w:t xml:space="preserve">select all that apply) </w:t>
      </w:r>
    </w:p>
    <w:p w14:paraId="0E011187" w14:textId="77777777" w:rsidR="00175365" w:rsidRPr="00913003" w:rsidRDefault="00175365" w:rsidP="00913003">
      <w:pPr>
        <w:spacing w:after="0" w:line="276" w:lineRule="auto"/>
        <w:divId w:val="40833568"/>
        <w:rPr>
          <w:rFonts w:ascii="Arial" w:eastAsia="Times New Roman" w:hAnsi="Arial" w:cs="Arial"/>
          <w:sz w:val="20"/>
          <w:szCs w:val="20"/>
          <w:lang w:val="en"/>
        </w:rPr>
      </w:pPr>
      <w:r w:rsidRPr="00913003">
        <w:rPr>
          <w:rFonts w:ascii="Arial" w:eastAsia="Times New Roman" w:hAnsi="Arial" w:cs="Arial"/>
          <w:sz w:val="20"/>
          <w:szCs w:val="20"/>
          <w:lang w:val="en"/>
        </w:rPr>
        <w:t xml:space="preserve">___ None </w:t>
      </w:r>
      <w:proofErr w:type="gramStart"/>
      <w:r w:rsidRPr="00913003">
        <w:rPr>
          <w:rFonts w:ascii="Arial" w:eastAsia="Times New Roman" w:hAnsi="Arial" w:cs="Arial"/>
          <w:sz w:val="20"/>
          <w:szCs w:val="20"/>
          <w:lang w:val="en"/>
        </w:rPr>
        <w:t>identified</w:t>
      </w:r>
      <w:proofErr w:type="gramEnd"/>
      <w:r w:rsidRPr="00913003">
        <w:rPr>
          <w:rFonts w:ascii="Arial" w:eastAsia="Times New Roman" w:hAnsi="Arial" w:cs="Arial"/>
          <w:sz w:val="20"/>
          <w:szCs w:val="20"/>
          <w:lang w:val="en"/>
        </w:rPr>
        <w:t xml:space="preserve">  </w:t>
      </w:r>
    </w:p>
    <w:p w14:paraId="5A0A1A18" w14:textId="77777777" w:rsidR="00175365" w:rsidRPr="00913003" w:rsidRDefault="00175365" w:rsidP="00913003">
      <w:pPr>
        <w:spacing w:after="0" w:line="276" w:lineRule="auto"/>
        <w:divId w:val="1410614774"/>
        <w:rPr>
          <w:rFonts w:ascii="Arial" w:eastAsia="Times New Roman" w:hAnsi="Arial" w:cs="Arial"/>
          <w:sz w:val="20"/>
          <w:szCs w:val="20"/>
          <w:lang w:val="en"/>
        </w:rPr>
      </w:pPr>
      <w:r w:rsidRPr="00913003">
        <w:rPr>
          <w:rFonts w:ascii="Arial" w:eastAsia="Times New Roman" w:hAnsi="Arial" w:cs="Arial"/>
          <w:sz w:val="20"/>
          <w:szCs w:val="20"/>
          <w:lang w:val="en"/>
        </w:rPr>
        <w:t xml:space="preserve">___ Condyloma acuminatum  </w:t>
      </w:r>
    </w:p>
    <w:p w14:paraId="5097F172" w14:textId="77777777" w:rsidR="00175365" w:rsidRPr="00913003" w:rsidRDefault="00175365" w:rsidP="00913003">
      <w:pPr>
        <w:spacing w:after="0" w:line="276" w:lineRule="auto"/>
        <w:divId w:val="354775312"/>
        <w:rPr>
          <w:rFonts w:ascii="Arial" w:eastAsia="Times New Roman" w:hAnsi="Arial" w:cs="Arial"/>
          <w:sz w:val="20"/>
          <w:szCs w:val="20"/>
          <w:lang w:val="en"/>
        </w:rPr>
      </w:pPr>
      <w:r w:rsidRPr="00913003">
        <w:rPr>
          <w:rFonts w:ascii="Arial" w:eastAsia="Times New Roman" w:hAnsi="Arial" w:cs="Arial"/>
          <w:sz w:val="20"/>
          <w:szCs w:val="20"/>
          <w:lang w:val="en"/>
        </w:rPr>
        <w:t xml:space="preserve">___ Low-grade squamous intraepithelial lesion / Vulvar intraepithelial neoplasia, grade 1  </w:t>
      </w:r>
    </w:p>
    <w:p w14:paraId="70167D60" w14:textId="77777777" w:rsidR="00175365" w:rsidRPr="00913003" w:rsidRDefault="00175365" w:rsidP="00913003">
      <w:pPr>
        <w:spacing w:after="0" w:line="276" w:lineRule="auto"/>
        <w:divId w:val="589505410"/>
        <w:rPr>
          <w:rFonts w:ascii="Arial" w:eastAsia="Times New Roman" w:hAnsi="Arial" w:cs="Arial"/>
          <w:sz w:val="20"/>
          <w:szCs w:val="20"/>
          <w:lang w:val="en"/>
        </w:rPr>
      </w:pPr>
      <w:r w:rsidRPr="00913003">
        <w:rPr>
          <w:rFonts w:ascii="Arial" w:eastAsia="Times New Roman" w:hAnsi="Arial" w:cs="Arial"/>
          <w:sz w:val="20"/>
          <w:szCs w:val="20"/>
          <w:lang w:val="en"/>
        </w:rPr>
        <w:t xml:space="preserve">___ High-grade squamous intraepithelial lesion / Vulvar intraepithelial neoplasia, grade 2  </w:t>
      </w:r>
    </w:p>
    <w:p w14:paraId="29D4B959" w14:textId="77777777" w:rsidR="00175365" w:rsidRPr="00913003" w:rsidRDefault="00175365" w:rsidP="00913003">
      <w:pPr>
        <w:spacing w:after="0" w:line="276" w:lineRule="auto"/>
        <w:divId w:val="1296134119"/>
        <w:rPr>
          <w:rFonts w:ascii="Arial" w:eastAsia="Times New Roman" w:hAnsi="Arial" w:cs="Arial"/>
          <w:sz w:val="20"/>
          <w:szCs w:val="20"/>
          <w:lang w:val="en"/>
        </w:rPr>
      </w:pPr>
      <w:r w:rsidRPr="00913003">
        <w:rPr>
          <w:rFonts w:ascii="Arial" w:eastAsia="Times New Roman" w:hAnsi="Arial" w:cs="Arial"/>
          <w:sz w:val="20"/>
          <w:szCs w:val="20"/>
          <w:lang w:val="en"/>
        </w:rPr>
        <w:t xml:space="preserve">___ High-grade squamous intraepithelial lesion / Vulvar intraepithelial neoplasia, grade 3  </w:t>
      </w:r>
    </w:p>
    <w:p w14:paraId="60D74D58" w14:textId="77777777" w:rsidR="00175365" w:rsidRPr="00913003" w:rsidRDefault="00175365" w:rsidP="00913003">
      <w:pPr>
        <w:spacing w:after="0" w:line="276" w:lineRule="auto"/>
        <w:divId w:val="672758717"/>
        <w:rPr>
          <w:rFonts w:ascii="Arial" w:eastAsia="Times New Roman" w:hAnsi="Arial" w:cs="Arial"/>
          <w:sz w:val="20"/>
          <w:szCs w:val="20"/>
          <w:lang w:val="en"/>
        </w:rPr>
      </w:pPr>
      <w:r w:rsidRPr="00913003">
        <w:rPr>
          <w:rFonts w:ascii="Arial" w:eastAsia="Times New Roman" w:hAnsi="Arial" w:cs="Arial"/>
          <w:sz w:val="20"/>
          <w:szCs w:val="20"/>
          <w:lang w:val="en"/>
        </w:rPr>
        <w:t>___ Differentiated vulvar intraepithelial neoplasia (</w:t>
      </w:r>
      <w:proofErr w:type="spellStart"/>
      <w:r w:rsidRPr="00913003">
        <w:rPr>
          <w:rFonts w:ascii="Arial" w:eastAsia="Times New Roman" w:hAnsi="Arial" w:cs="Arial"/>
          <w:sz w:val="20"/>
          <w:szCs w:val="20"/>
          <w:lang w:val="en"/>
        </w:rPr>
        <w:t>dVIN</w:t>
      </w:r>
      <w:proofErr w:type="spellEnd"/>
      <w:r w:rsidRPr="00913003">
        <w:rPr>
          <w:rFonts w:ascii="Arial" w:eastAsia="Times New Roman" w:hAnsi="Arial" w:cs="Arial"/>
          <w:sz w:val="20"/>
          <w:szCs w:val="20"/>
          <w:lang w:val="en"/>
        </w:rPr>
        <w:t xml:space="preserve">)  </w:t>
      </w:r>
    </w:p>
    <w:p w14:paraId="018763A8" w14:textId="77777777" w:rsidR="005A4C41" w:rsidRPr="00913003" w:rsidRDefault="00175365" w:rsidP="00913003">
      <w:pPr>
        <w:spacing w:after="0" w:line="276" w:lineRule="auto"/>
        <w:divId w:val="767119777"/>
        <w:rPr>
          <w:rFonts w:ascii="Arial" w:eastAsia="Times New Roman" w:hAnsi="Arial" w:cs="Arial"/>
          <w:sz w:val="20"/>
          <w:szCs w:val="20"/>
          <w:lang w:val="en"/>
        </w:rPr>
      </w:pPr>
      <w:r w:rsidRPr="00913003">
        <w:rPr>
          <w:rFonts w:ascii="Arial" w:eastAsia="Times New Roman" w:hAnsi="Arial" w:cs="Arial"/>
          <w:sz w:val="20"/>
          <w:szCs w:val="20"/>
          <w:lang w:val="en"/>
        </w:rPr>
        <w:t xml:space="preserve">___ Vulvar aberrant maturation / HPV-independent, p53-wild-type verruciform acanthotic vulvar </w:t>
      </w:r>
    </w:p>
    <w:p w14:paraId="3EBF03C8" w14:textId="6AF73D3B" w:rsidR="00175365" w:rsidRPr="00913003" w:rsidRDefault="005A4C41" w:rsidP="00913003">
      <w:pPr>
        <w:spacing w:after="0" w:line="276" w:lineRule="auto"/>
        <w:divId w:val="767119777"/>
        <w:rPr>
          <w:rFonts w:ascii="Arial" w:eastAsia="Times New Roman" w:hAnsi="Arial" w:cs="Arial"/>
          <w:sz w:val="20"/>
          <w:szCs w:val="20"/>
          <w:lang w:val="en"/>
        </w:rPr>
      </w:pPr>
      <w:r w:rsidRPr="00913003">
        <w:rPr>
          <w:rFonts w:ascii="Arial" w:eastAsia="Times New Roman" w:hAnsi="Arial" w:cs="Arial"/>
          <w:sz w:val="20"/>
          <w:szCs w:val="20"/>
          <w:lang w:val="en"/>
        </w:rPr>
        <w:t xml:space="preserve">       </w:t>
      </w:r>
      <w:r w:rsidR="00175365" w:rsidRPr="00913003">
        <w:rPr>
          <w:rFonts w:ascii="Arial" w:eastAsia="Times New Roman" w:hAnsi="Arial" w:cs="Arial"/>
          <w:sz w:val="20"/>
          <w:szCs w:val="20"/>
          <w:lang w:val="en"/>
        </w:rPr>
        <w:t xml:space="preserve">intraepithelial neoplasia  </w:t>
      </w:r>
    </w:p>
    <w:p w14:paraId="4100EF31" w14:textId="77777777" w:rsidR="00175365" w:rsidRPr="00913003" w:rsidRDefault="00175365" w:rsidP="00913003">
      <w:pPr>
        <w:spacing w:after="0" w:line="276" w:lineRule="auto"/>
        <w:divId w:val="610936548"/>
        <w:rPr>
          <w:rFonts w:ascii="Arial" w:eastAsia="Times New Roman" w:hAnsi="Arial" w:cs="Arial"/>
          <w:sz w:val="20"/>
          <w:szCs w:val="20"/>
          <w:lang w:val="en"/>
        </w:rPr>
      </w:pPr>
      <w:r w:rsidRPr="00913003">
        <w:rPr>
          <w:rFonts w:ascii="Arial" w:eastAsia="Times New Roman" w:hAnsi="Arial" w:cs="Arial"/>
          <w:sz w:val="20"/>
          <w:szCs w:val="20"/>
          <w:lang w:val="en"/>
        </w:rPr>
        <w:t xml:space="preserve">___ Lichen </w:t>
      </w:r>
      <w:proofErr w:type="spellStart"/>
      <w:r w:rsidRPr="00913003">
        <w:rPr>
          <w:rFonts w:ascii="Arial" w:eastAsia="Times New Roman" w:hAnsi="Arial" w:cs="Arial"/>
          <w:sz w:val="20"/>
          <w:szCs w:val="20"/>
          <w:lang w:val="en"/>
        </w:rPr>
        <w:t>sclerosus</w:t>
      </w:r>
      <w:proofErr w:type="spellEnd"/>
      <w:r w:rsidRPr="00913003">
        <w:rPr>
          <w:rFonts w:ascii="Arial" w:eastAsia="Times New Roman" w:hAnsi="Arial" w:cs="Arial"/>
          <w:sz w:val="20"/>
          <w:szCs w:val="20"/>
          <w:lang w:val="en"/>
        </w:rPr>
        <w:t xml:space="preserve">  </w:t>
      </w:r>
    </w:p>
    <w:p w14:paraId="5BE4F4FA" w14:textId="77777777" w:rsidR="00175365" w:rsidRPr="00913003" w:rsidRDefault="00175365" w:rsidP="00913003">
      <w:pPr>
        <w:spacing w:after="0" w:line="276" w:lineRule="auto"/>
        <w:divId w:val="2113621706"/>
        <w:rPr>
          <w:rFonts w:ascii="Arial" w:eastAsia="Times New Roman" w:hAnsi="Arial" w:cs="Arial"/>
          <w:sz w:val="20"/>
          <w:szCs w:val="20"/>
          <w:lang w:val="en"/>
        </w:rPr>
      </w:pPr>
      <w:r w:rsidRPr="00913003">
        <w:rPr>
          <w:rFonts w:ascii="Arial" w:eastAsia="Times New Roman" w:hAnsi="Arial" w:cs="Arial"/>
          <w:sz w:val="20"/>
          <w:szCs w:val="20"/>
          <w:lang w:val="en"/>
        </w:rPr>
        <w:t xml:space="preserve">___ Other (specify): _________________ </w:t>
      </w:r>
    </w:p>
    <w:p w14:paraId="79971447"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33F1D27E" w14:textId="77777777" w:rsidR="00175365" w:rsidRPr="00913003" w:rsidRDefault="00175365" w:rsidP="00913003">
      <w:pPr>
        <w:spacing w:after="0" w:line="276" w:lineRule="auto"/>
        <w:divId w:val="115002583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SPECIAL STUDIES (Note </w:t>
      </w:r>
      <w:hyperlink w:anchor="N13903" w:history="1">
        <w:r w:rsidRPr="00913003">
          <w:rPr>
            <w:rStyle w:val="Hyperlink"/>
            <w:rFonts w:ascii="Arial" w:eastAsia="Times New Roman" w:hAnsi="Arial" w:cs="Arial"/>
            <w:b/>
            <w:bCs/>
            <w:sz w:val="20"/>
            <w:szCs w:val="20"/>
            <w:lang w:val="en"/>
          </w:rPr>
          <w:t>K</w:t>
        </w:r>
      </w:hyperlink>
      <w:r w:rsidRPr="00913003">
        <w:rPr>
          <w:rFonts w:ascii="Arial" w:eastAsia="Times New Roman" w:hAnsi="Arial" w:cs="Arial"/>
          <w:b/>
          <w:bCs/>
          <w:sz w:val="20"/>
          <w:szCs w:val="20"/>
          <w:lang w:val="en"/>
        </w:rPr>
        <w:t xml:space="preserve">) </w:t>
      </w:r>
    </w:p>
    <w:p w14:paraId="5F24F86C"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85B4078" w14:textId="77777777" w:rsidR="00175365" w:rsidRPr="00913003" w:rsidRDefault="00175365" w:rsidP="00913003">
      <w:pPr>
        <w:spacing w:after="0" w:line="276" w:lineRule="auto"/>
        <w:divId w:val="123104147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+Ancillary Studies (specify): _________________ </w:t>
      </w:r>
    </w:p>
    <w:p w14:paraId="4FC51163"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5638DBFB" w14:textId="77777777" w:rsidR="00175365" w:rsidRPr="00913003" w:rsidRDefault="00175365" w:rsidP="00913003">
      <w:pPr>
        <w:spacing w:after="0" w:line="276" w:lineRule="auto"/>
        <w:divId w:val="390494944"/>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+p16 Immunohistochemistry  </w:t>
      </w:r>
    </w:p>
    <w:p w14:paraId="5E5BFDEE" w14:textId="77777777" w:rsidR="00175365" w:rsidRPr="00913003" w:rsidRDefault="00175365" w:rsidP="00913003">
      <w:pPr>
        <w:spacing w:after="0" w:line="276" w:lineRule="auto"/>
        <w:divId w:val="140313936"/>
        <w:rPr>
          <w:rFonts w:ascii="Arial" w:eastAsia="Times New Roman" w:hAnsi="Arial" w:cs="Arial"/>
          <w:sz w:val="20"/>
          <w:szCs w:val="20"/>
          <w:lang w:val="en"/>
        </w:rPr>
      </w:pPr>
      <w:r w:rsidRPr="00913003">
        <w:rPr>
          <w:rFonts w:ascii="Arial" w:eastAsia="Times New Roman" w:hAnsi="Arial" w:cs="Arial"/>
          <w:sz w:val="20"/>
          <w:szCs w:val="20"/>
          <w:lang w:val="en"/>
        </w:rPr>
        <w:t xml:space="preserve">___ Positive (diffuse, block-like expression)   </w:t>
      </w:r>
    </w:p>
    <w:p w14:paraId="0A2973D3" w14:textId="77777777" w:rsidR="00175365" w:rsidRPr="00913003" w:rsidRDefault="00175365" w:rsidP="00913003">
      <w:pPr>
        <w:spacing w:after="0" w:line="276" w:lineRule="auto"/>
        <w:divId w:val="1505902526"/>
        <w:rPr>
          <w:rFonts w:ascii="Arial" w:eastAsia="Times New Roman" w:hAnsi="Arial" w:cs="Arial"/>
          <w:sz w:val="20"/>
          <w:szCs w:val="20"/>
          <w:lang w:val="en"/>
        </w:rPr>
      </w:pPr>
      <w:r w:rsidRPr="00913003">
        <w:rPr>
          <w:rFonts w:ascii="Arial" w:eastAsia="Times New Roman" w:hAnsi="Arial" w:cs="Arial"/>
          <w:sz w:val="20"/>
          <w:szCs w:val="20"/>
          <w:lang w:val="en"/>
        </w:rPr>
        <w:t xml:space="preserve">___ Negative (no staining, or focal or patchy expression)  </w:t>
      </w:r>
    </w:p>
    <w:p w14:paraId="734D0964"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6D6E33D1" w14:textId="77777777" w:rsidR="00175365" w:rsidRPr="00913003" w:rsidRDefault="00175365" w:rsidP="00913003">
      <w:pPr>
        <w:spacing w:after="0" w:line="276" w:lineRule="auto"/>
        <w:divId w:val="1754008501"/>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+p53 Immunohistochemistry  </w:t>
      </w:r>
    </w:p>
    <w:p w14:paraId="37C6C7BF" w14:textId="77777777" w:rsidR="00175365" w:rsidRPr="00913003" w:rsidRDefault="00175365" w:rsidP="00913003">
      <w:pPr>
        <w:spacing w:after="0" w:line="276" w:lineRule="auto"/>
        <w:divId w:val="425417943"/>
        <w:rPr>
          <w:rFonts w:ascii="Arial" w:eastAsia="Times New Roman" w:hAnsi="Arial" w:cs="Arial"/>
          <w:sz w:val="20"/>
          <w:szCs w:val="20"/>
          <w:lang w:val="en"/>
        </w:rPr>
      </w:pPr>
      <w:r w:rsidRPr="00913003">
        <w:rPr>
          <w:rFonts w:ascii="Arial" w:eastAsia="Times New Roman" w:hAnsi="Arial" w:cs="Arial"/>
          <w:sz w:val="20"/>
          <w:szCs w:val="20"/>
          <w:lang w:val="en"/>
        </w:rPr>
        <w:t>___ Normal (</w:t>
      </w:r>
      <w:proofErr w:type="gramStart"/>
      <w:r w:rsidRPr="00913003">
        <w:rPr>
          <w:rFonts w:ascii="Arial" w:eastAsia="Times New Roman" w:hAnsi="Arial" w:cs="Arial"/>
          <w:sz w:val="20"/>
          <w:szCs w:val="20"/>
          <w:lang w:val="en"/>
        </w:rPr>
        <w:t>wild-type</w:t>
      </w:r>
      <w:proofErr w:type="gramEnd"/>
      <w:r w:rsidRPr="00913003">
        <w:rPr>
          <w:rFonts w:ascii="Arial" w:eastAsia="Times New Roman" w:hAnsi="Arial" w:cs="Arial"/>
          <w:sz w:val="20"/>
          <w:szCs w:val="20"/>
          <w:lang w:val="en"/>
        </w:rPr>
        <w:t xml:space="preserve">)  </w:t>
      </w:r>
    </w:p>
    <w:p w14:paraId="5FE9B6BD" w14:textId="77777777" w:rsidR="00175365" w:rsidRPr="00913003" w:rsidRDefault="00175365" w:rsidP="00913003">
      <w:pPr>
        <w:spacing w:after="0" w:line="276" w:lineRule="auto"/>
        <w:divId w:val="1312560242"/>
        <w:rPr>
          <w:rFonts w:ascii="Arial" w:eastAsia="Times New Roman" w:hAnsi="Arial" w:cs="Arial"/>
          <w:sz w:val="20"/>
          <w:szCs w:val="20"/>
          <w:lang w:val="en"/>
        </w:rPr>
      </w:pPr>
      <w:r w:rsidRPr="00913003">
        <w:rPr>
          <w:rFonts w:ascii="Arial" w:eastAsia="Times New Roman" w:hAnsi="Arial" w:cs="Arial"/>
          <w:sz w:val="20"/>
          <w:szCs w:val="20"/>
          <w:lang w:val="en"/>
        </w:rPr>
        <w:t xml:space="preserve">___ Abnormal (mutated)  </w:t>
      </w:r>
    </w:p>
    <w:p w14:paraId="24144E06" w14:textId="77777777" w:rsidR="00175365" w:rsidRPr="00913003" w:rsidRDefault="00175365" w:rsidP="00913003">
      <w:pPr>
        <w:spacing w:after="0" w:line="276" w:lineRule="auto"/>
        <w:ind w:firstLine="240"/>
        <w:divId w:val="1763648846"/>
        <w:rPr>
          <w:rFonts w:ascii="Arial" w:eastAsia="Times New Roman" w:hAnsi="Arial" w:cs="Arial"/>
          <w:sz w:val="20"/>
          <w:szCs w:val="20"/>
          <w:lang w:val="en"/>
        </w:rPr>
      </w:pPr>
      <w:r w:rsidRPr="00913003">
        <w:rPr>
          <w:rFonts w:ascii="Arial" w:eastAsia="Times New Roman" w:hAnsi="Arial" w:cs="Arial"/>
          <w:sz w:val="20"/>
          <w:szCs w:val="20"/>
          <w:lang w:val="en"/>
        </w:rPr>
        <w:t xml:space="preserve">___ Basal overexpression (uniform strong, diffuse nuclear expression in basal cells)  </w:t>
      </w:r>
    </w:p>
    <w:p w14:paraId="3A01FC18" w14:textId="77777777" w:rsidR="00175365" w:rsidRPr="00913003" w:rsidRDefault="00175365" w:rsidP="00913003">
      <w:pPr>
        <w:spacing w:after="0" w:line="276" w:lineRule="auto"/>
        <w:ind w:firstLine="240"/>
        <w:divId w:val="948270530"/>
        <w:rPr>
          <w:rFonts w:ascii="Arial" w:eastAsia="Times New Roman" w:hAnsi="Arial" w:cs="Arial"/>
          <w:sz w:val="20"/>
          <w:szCs w:val="20"/>
          <w:lang w:val="en"/>
        </w:rPr>
      </w:pPr>
      <w:r w:rsidRPr="00913003">
        <w:rPr>
          <w:rFonts w:ascii="Arial" w:eastAsia="Times New Roman" w:hAnsi="Arial" w:cs="Arial"/>
          <w:sz w:val="20"/>
          <w:szCs w:val="20"/>
          <w:lang w:val="en"/>
        </w:rPr>
        <w:t xml:space="preserve">___ Parabasal / diffuse overexpression  </w:t>
      </w:r>
    </w:p>
    <w:p w14:paraId="7930FC3B" w14:textId="77777777" w:rsidR="00175365" w:rsidRPr="00913003" w:rsidRDefault="00175365" w:rsidP="00913003">
      <w:pPr>
        <w:spacing w:after="0" w:line="276" w:lineRule="auto"/>
        <w:ind w:firstLine="240"/>
        <w:divId w:val="816529683"/>
        <w:rPr>
          <w:rFonts w:ascii="Arial" w:eastAsia="Times New Roman" w:hAnsi="Arial" w:cs="Arial"/>
          <w:sz w:val="20"/>
          <w:szCs w:val="20"/>
          <w:lang w:val="en"/>
        </w:rPr>
      </w:pPr>
      <w:r w:rsidRPr="00913003">
        <w:rPr>
          <w:rFonts w:ascii="Arial" w:eastAsia="Times New Roman" w:hAnsi="Arial" w:cs="Arial"/>
          <w:sz w:val="20"/>
          <w:szCs w:val="20"/>
          <w:lang w:val="en"/>
        </w:rPr>
        <w:t xml:space="preserve">___ Absent / null (lack of nuclear or cytoplasmic expression)  </w:t>
      </w:r>
    </w:p>
    <w:p w14:paraId="674969A1" w14:textId="77777777" w:rsidR="00175365" w:rsidRPr="00913003" w:rsidRDefault="00175365" w:rsidP="00913003">
      <w:pPr>
        <w:spacing w:after="0" w:line="276" w:lineRule="auto"/>
        <w:ind w:firstLine="240"/>
        <w:divId w:val="385488643"/>
        <w:rPr>
          <w:rFonts w:ascii="Arial" w:eastAsia="Times New Roman" w:hAnsi="Arial" w:cs="Arial"/>
          <w:sz w:val="20"/>
          <w:szCs w:val="20"/>
          <w:lang w:val="en"/>
        </w:rPr>
      </w:pPr>
      <w:r w:rsidRPr="00913003">
        <w:rPr>
          <w:rFonts w:ascii="Arial" w:eastAsia="Times New Roman" w:hAnsi="Arial" w:cs="Arial"/>
          <w:sz w:val="20"/>
          <w:szCs w:val="20"/>
          <w:lang w:val="en"/>
        </w:rPr>
        <w:t xml:space="preserve">___ Cytoplasmic expression (with or without nuclear expression)  </w:t>
      </w:r>
    </w:p>
    <w:p w14:paraId="06662B9F"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18A415FB" w14:textId="77777777" w:rsidR="00175365" w:rsidRPr="00913003" w:rsidRDefault="00175365" w:rsidP="00913003">
      <w:pPr>
        <w:spacing w:after="0" w:line="276" w:lineRule="auto"/>
        <w:divId w:val="1720082115"/>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+HPV-ISH  </w:t>
      </w:r>
    </w:p>
    <w:p w14:paraId="69EBFFE5" w14:textId="77777777" w:rsidR="00175365" w:rsidRPr="00913003" w:rsidRDefault="00175365" w:rsidP="00913003">
      <w:pPr>
        <w:spacing w:after="0" w:line="276" w:lineRule="auto"/>
        <w:divId w:val="166872447"/>
        <w:rPr>
          <w:rFonts w:ascii="Arial" w:eastAsia="Times New Roman" w:hAnsi="Arial" w:cs="Arial"/>
          <w:sz w:val="20"/>
          <w:szCs w:val="20"/>
          <w:lang w:val="en"/>
        </w:rPr>
      </w:pPr>
      <w:r w:rsidRPr="00913003">
        <w:rPr>
          <w:rFonts w:ascii="Arial" w:eastAsia="Times New Roman" w:hAnsi="Arial" w:cs="Arial"/>
          <w:sz w:val="20"/>
          <w:szCs w:val="20"/>
          <w:lang w:val="en"/>
        </w:rPr>
        <w:t xml:space="preserve">___ Positive, high-risk, not otherwise </w:t>
      </w:r>
      <w:proofErr w:type="gramStart"/>
      <w:r w:rsidRPr="00913003">
        <w:rPr>
          <w:rFonts w:ascii="Arial" w:eastAsia="Times New Roman" w:hAnsi="Arial" w:cs="Arial"/>
          <w:sz w:val="20"/>
          <w:szCs w:val="20"/>
          <w:lang w:val="en"/>
        </w:rPr>
        <w:t>specified</w:t>
      </w:r>
      <w:proofErr w:type="gramEnd"/>
      <w:r w:rsidRPr="00913003">
        <w:rPr>
          <w:rFonts w:ascii="Arial" w:eastAsia="Times New Roman" w:hAnsi="Arial" w:cs="Arial"/>
          <w:sz w:val="20"/>
          <w:szCs w:val="20"/>
          <w:lang w:val="en"/>
        </w:rPr>
        <w:t xml:space="preserve">  </w:t>
      </w:r>
    </w:p>
    <w:p w14:paraId="1DC4D97F" w14:textId="77777777" w:rsidR="00175365" w:rsidRPr="00913003" w:rsidRDefault="00175365" w:rsidP="00913003">
      <w:pPr>
        <w:spacing w:after="0" w:line="276" w:lineRule="auto"/>
        <w:divId w:val="803811367"/>
        <w:rPr>
          <w:rFonts w:ascii="Arial" w:eastAsia="Times New Roman" w:hAnsi="Arial" w:cs="Arial"/>
          <w:sz w:val="20"/>
          <w:szCs w:val="20"/>
          <w:lang w:val="en"/>
        </w:rPr>
      </w:pPr>
      <w:r w:rsidRPr="00913003">
        <w:rPr>
          <w:rFonts w:ascii="Arial" w:eastAsia="Times New Roman" w:hAnsi="Arial" w:cs="Arial"/>
          <w:sz w:val="20"/>
          <w:szCs w:val="20"/>
          <w:lang w:val="en"/>
        </w:rPr>
        <w:t xml:space="preserve">___ Positive, </w:t>
      </w:r>
      <w:proofErr w:type="gramStart"/>
      <w:r w:rsidRPr="00913003">
        <w:rPr>
          <w:rFonts w:ascii="Arial" w:eastAsia="Times New Roman" w:hAnsi="Arial" w:cs="Arial"/>
          <w:sz w:val="20"/>
          <w:szCs w:val="20"/>
          <w:lang w:val="en"/>
        </w:rPr>
        <w:t>low-risk</w:t>
      </w:r>
      <w:proofErr w:type="gramEnd"/>
      <w:r w:rsidRPr="00913003">
        <w:rPr>
          <w:rFonts w:ascii="Arial" w:eastAsia="Times New Roman" w:hAnsi="Arial" w:cs="Arial"/>
          <w:sz w:val="20"/>
          <w:szCs w:val="20"/>
          <w:lang w:val="en"/>
        </w:rPr>
        <w:t xml:space="preserve">, not otherwise specified  </w:t>
      </w:r>
    </w:p>
    <w:p w14:paraId="23D8A6CB" w14:textId="77777777" w:rsidR="00175365" w:rsidRPr="00913003" w:rsidRDefault="00175365" w:rsidP="00913003">
      <w:pPr>
        <w:spacing w:after="0" w:line="276" w:lineRule="auto"/>
        <w:divId w:val="1598489243"/>
        <w:rPr>
          <w:rFonts w:ascii="Arial" w:eastAsia="Times New Roman" w:hAnsi="Arial" w:cs="Arial"/>
          <w:sz w:val="20"/>
          <w:szCs w:val="20"/>
          <w:lang w:val="en"/>
        </w:rPr>
      </w:pPr>
      <w:r w:rsidRPr="00913003">
        <w:rPr>
          <w:rFonts w:ascii="Arial" w:eastAsia="Times New Roman" w:hAnsi="Arial" w:cs="Arial"/>
          <w:sz w:val="20"/>
          <w:szCs w:val="20"/>
          <w:lang w:val="en"/>
        </w:rPr>
        <w:lastRenderedPageBreak/>
        <w:t xml:space="preserve">___ Negative  </w:t>
      </w:r>
    </w:p>
    <w:p w14:paraId="4983826D"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552F70C7" w14:textId="77777777" w:rsidR="00175365" w:rsidRPr="00913003" w:rsidRDefault="00175365" w:rsidP="00913003">
      <w:pPr>
        <w:spacing w:after="0" w:line="276" w:lineRule="auto"/>
        <w:divId w:val="1989018097"/>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COMMENTS  </w:t>
      </w:r>
    </w:p>
    <w:p w14:paraId="180672B0"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4A6A8F19" w14:textId="77777777" w:rsidR="00175365" w:rsidRPr="00913003" w:rsidRDefault="00175365" w:rsidP="00913003">
      <w:pPr>
        <w:spacing w:after="0" w:line="276" w:lineRule="auto"/>
        <w:divId w:val="117913873"/>
        <w:rPr>
          <w:rFonts w:ascii="Arial" w:eastAsia="Times New Roman" w:hAnsi="Arial" w:cs="Arial"/>
          <w:b/>
          <w:bCs/>
          <w:sz w:val="20"/>
          <w:szCs w:val="20"/>
          <w:lang w:val="en"/>
        </w:rPr>
      </w:pPr>
      <w:r w:rsidRPr="00913003">
        <w:rPr>
          <w:rFonts w:ascii="Arial" w:eastAsia="Times New Roman" w:hAnsi="Arial" w:cs="Arial"/>
          <w:b/>
          <w:bCs/>
          <w:sz w:val="20"/>
          <w:szCs w:val="20"/>
          <w:lang w:val="en"/>
        </w:rPr>
        <w:t xml:space="preserve">Comment(s): _________________ </w:t>
      </w:r>
    </w:p>
    <w:p w14:paraId="75007EA8" w14:textId="77777777" w:rsidR="00175365" w:rsidRPr="00913003" w:rsidRDefault="00175365" w:rsidP="00913003">
      <w:pPr>
        <w:spacing w:after="0" w:line="276" w:lineRule="auto"/>
        <w:divId w:val="604114686"/>
        <w:rPr>
          <w:rFonts w:ascii="Arial" w:eastAsia="Times New Roman" w:hAnsi="Arial" w:cs="Arial"/>
          <w:sz w:val="20"/>
          <w:szCs w:val="20"/>
          <w:lang w:val="en"/>
        </w:rPr>
      </w:pPr>
    </w:p>
    <w:p w14:paraId="2F07E54C" w14:textId="77777777" w:rsidR="00175365" w:rsidRPr="00913003" w:rsidRDefault="00175365" w:rsidP="000746DE">
      <w:pPr>
        <w:pageBreakBefore/>
        <w:pBdr>
          <w:bottom w:val="single" w:sz="2" w:space="1" w:color="000000"/>
        </w:pBdr>
        <w:spacing w:after="0" w:line="276" w:lineRule="auto"/>
        <w:divId w:val="1714692155"/>
        <w:rPr>
          <w:rFonts w:ascii="Arial" w:eastAsia="Times New Roman" w:hAnsi="Arial" w:cs="Arial"/>
          <w:b/>
          <w:bCs/>
          <w:sz w:val="20"/>
          <w:szCs w:val="20"/>
          <w:lang w:val="en"/>
        </w:rPr>
      </w:pPr>
      <w:r w:rsidRPr="00913003">
        <w:rPr>
          <w:rFonts w:ascii="Arial" w:eastAsia="Times New Roman" w:hAnsi="Arial" w:cs="Arial"/>
          <w:b/>
          <w:bCs/>
          <w:sz w:val="20"/>
          <w:szCs w:val="20"/>
          <w:lang w:val="en"/>
        </w:rPr>
        <w:lastRenderedPageBreak/>
        <w:t>Explanatory Notes</w:t>
      </w:r>
    </w:p>
    <w:p w14:paraId="402456C1" w14:textId="77777777" w:rsidR="000746DE" w:rsidRDefault="000746DE" w:rsidP="000746DE">
      <w:pPr>
        <w:spacing w:after="0" w:line="276" w:lineRule="auto"/>
        <w:jc w:val="both"/>
        <w:divId w:val="113057249"/>
        <w:rPr>
          <w:rFonts w:ascii="Arial" w:eastAsia="Times New Roman" w:hAnsi="Arial" w:cs="Arial"/>
          <w:b/>
          <w:bCs/>
          <w:sz w:val="20"/>
          <w:szCs w:val="20"/>
          <w:lang w:val="en"/>
        </w:rPr>
      </w:pPr>
      <w:bookmarkStart w:id="0" w:name="N13894"/>
    </w:p>
    <w:p w14:paraId="5251B8D4"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eastAsia="Times New Roman" w:hAnsi="Arial" w:cs="Arial"/>
          <w:b/>
          <w:bCs/>
          <w:sz w:val="20"/>
          <w:szCs w:val="20"/>
          <w:lang w:val="en"/>
        </w:rPr>
        <w:t>A. Suggestions for Sampling of Tissue Removed for Diagnosis or Treatment of Vulvar Carcinoma</w:t>
      </w:r>
      <w:bookmarkEnd w:id="0"/>
    </w:p>
    <w:p w14:paraId="66B04B93" w14:textId="77777777" w:rsidR="000746DE" w:rsidRDefault="00175365" w:rsidP="000746DE">
      <w:pPr>
        <w:spacing w:after="0" w:line="276" w:lineRule="auto"/>
        <w:jc w:val="both"/>
        <w:divId w:val="113057249"/>
        <w:rPr>
          <w:rStyle w:val="Strong"/>
          <w:rFonts w:ascii="Arial" w:hAnsi="Arial" w:cs="Arial"/>
          <w:sz w:val="20"/>
          <w:szCs w:val="20"/>
          <w:u w:val="single"/>
          <w:lang w:val="en"/>
        </w:rPr>
      </w:pPr>
      <w:r w:rsidRPr="00913003">
        <w:rPr>
          <w:rStyle w:val="Strong"/>
          <w:rFonts w:ascii="Arial" w:hAnsi="Arial" w:cs="Arial"/>
          <w:sz w:val="20"/>
          <w:szCs w:val="20"/>
          <w:u w:val="single"/>
          <w:lang w:val="en"/>
        </w:rPr>
        <w:t>Tumor</w:t>
      </w:r>
    </w:p>
    <w:p w14:paraId="4DC57299"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hAnsi="Arial" w:cs="Arial"/>
          <w:sz w:val="20"/>
          <w:szCs w:val="20"/>
          <w:lang w:val="en"/>
        </w:rPr>
        <w:t>Sections taken will vary with procedure, as designated by the surgeon. Sections to include the following should be taken (if appropriate):</w:t>
      </w:r>
    </w:p>
    <w:p w14:paraId="17F33E96" w14:textId="77777777" w:rsidR="000746DE" w:rsidRPr="000746DE" w:rsidRDefault="00175365" w:rsidP="000746DE">
      <w:pPr>
        <w:pStyle w:val="ListParagraph"/>
        <w:numPr>
          <w:ilvl w:val="0"/>
          <w:numId w:val="17"/>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Tumor, representative sections, including site of deepest invasion and interface of tumor with adjacent </w:t>
      </w:r>
      <w:proofErr w:type="gramStart"/>
      <w:r w:rsidRPr="000746DE">
        <w:rPr>
          <w:rFonts w:ascii="Arial" w:eastAsia="Times New Roman" w:hAnsi="Arial" w:cs="Arial"/>
          <w:sz w:val="20"/>
          <w:szCs w:val="20"/>
          <w:lang w:val="en"/>
        </w:rPr>
        <w:t>epithelium</w:t>
      </w:r>
      <w:proofErr w:type="gramEnd"/>
    </w:p>
    <w:p w14:paraId="740FF5B5" w14:textId="77777777" w:rsidR="000746DE" w:rsidRPr="000746DE" w:rsidRDefault="00175365" w:rsidP="000746DE">
      <w:pPr>
        <w:pStyle w:val="ListParagraph"/>
        <w:numPr>
          <w:ilvl w:val="0"/>
          <w:numId w:val="17"/>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Resection margins (perpendicular sections to margins may be particularly helpful, especially for human papillomavirus independent lesions, as they allow to </w:t>
      </w:r>
      <w:proofErr w:type="gramStart"/>
      <w:r w:rsidRPr="000746DE">
        <w:rPr>
          <w:rFonts w:ascii="Arial" w:eastAsia="Times New Roman" w:hAnsi="Arial" w:cs="Arial"/>
          <w:sz w:val="20"/>
          <w:szCs w:val="20"/>
          <w:lang w:val="en"/>
        </w:rPr>
        <w:t>more accurately assess margin clearance as well as the spectrum of morphologic and/or immunohistochemical changes leading up</w:t>
      </w:r>
      <w:proofErr w:type="gramEnd"/>
      <w:r w:rsidRPr="000746DE">
        <w:rPr>
          <w:rFonts w:ascii="Arial" w:eastAsia="Times New Roman" w:hAnsi="Arial" w:cs="Arial"/>
          <w:sz w:val="20"/>
          <w:szCs w:val="20"/>
          <w:lang w:val="en"/>
        </w:rPr>
        <w:t xml:space="preserve"> to the margin)</w:t>
      </w:r>
    </w:p>
    <w:p w14:paraId="72781129" w14:textId="77777777" w:rsidR="000746DE" w:rsidRPr="000746DE" w:rsidRDefault="00175365" w:rsidP="000746DE">
      <w:pPr>
        <w:pStyle w:val="ListParagraph"/>
        <w:numPr>
          <w:ilvl w:val="0"/>
          <w:numId w:val="17"/>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Sections of abnormal epithelium or other tissue away from tumor</w:t>
      </w:r>
    </w:p>
    <w:p w14:paraId="3F36D57D" w14:textId="77777777" w:rsidR="000746DE" w:rsidRPr="000746DE" w:rsidRDefault="00175365" w:rsidP="000746DE">
      <w:pPr>
        <w:pStyle w:val="ListParagraph"/>
        <w:numPr>
          <w:ilvl w:val="0"/>
          <w:numId w:val="17"/>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Sections of area(s) marked by </w:t>
      </w:r>
      <w:proofErr w:type="gramStart"/>
      <w:r w:rsidRPr="000746DE">
        <w:rPr>
          <w:rFonts w:ascii="Arial" w:eastAsia="Times New Roman" w:hAnsi="Arial" w:cs="Arial"/>
          <w:sz w:val="20"/>
          <w:szCs w:val="20"/>
          <w:lang w:val="en"/>
        </w:rPr>
        <w:t>surgeon</w:t>
      </w:r>
      <w:proofErr w:type="gramEnd"/>
    </w:p>
    <w:p w14:paraId="26A318D1" w14:textId="77777777" w:rsidR="000746DE" w:rsidRPr="000746DE" w:rsidRDefault="00175365" w:rsidP="000746DE">
      <w:pPr>
        <w:pStyle w:val="ListParagraph"/>
        <w:numPr>
          <w:ilvl w:val="0"/>
          <w:numId w:val="17"/>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Sections of prior biopsy or resection site of tumor if no tumor is present </w:t>
      </w:r>
      <w:proofErr w:type="gramStart"/>
      <w:r w:rsidRPr="000746DE">
        <w:rPr>
          <w:rFonts w:ascii="Arial" w:eastAsia="Times New Roman" w:hAnsi="Arial" w:cs="Arial"/>
          <w:sz w:val="20"/>
          <w:szCs w:val="20"/>
          <w:lang w:val="en"/>
        </w:rPr>
        <w:t>grossly</w:t>
      </w:r>
      <w:proofErr w:type="gramEnd"/>
      <w:r w:rsidRPr="000746DE">
        <w:rPr>
          <w:rFonts w:ascii="Arial" w:eastAsia="Times New Roman" w:hAnsi="Arial" w:cs="Arial"/>
          <w:sz w:val="20"/>
          <w:szCs w:val="20"/>
          <w:lang w:val="en"/>
        </w:rPr>
        <w:t xml:space="preserve"> </w:t>
      </w:r>
    </w:p>
    <w:p w14:paraId="07D98D28" w14:textId="77777777" w:rsidR="000746DE" w:rsidRDefault="000746DE" w:rsidP="000746DE">
      <w:pPr>
        <w:spacing w:after="0" w:line="276" w:lineRule="auto"/>
        <w:jc w:val="both"/>
        <w:divId w:val="113057249"/>
        <w:rPr>
          <w:rStyle w:val="Strong"/>
          <w:rFonts w:ascii="Arial" w:hAnsi="Arial" w:cs="Arial"/>
          <w:sz w:val="20"/>
          <w:szCs w:val="20"/>
          <w:u w:val="single"/>
          <w:lang w:val="en"/>
        </w:rPr>
      </w:pPr>
    </w:p>
    <w:p w14:paraId="463886D1" w14:textId="77777777" w:rsidR="000746DE" w:rsidRDefault="00175365" w:rsidP="000746DE">
      <w:pPr>
        <w:spacing w:after="0" w:line="276" w:lineRule="auto"/>
        <w:jc w:val="both"/>
        <w:divId w:val="113057249"/>
        <w:rPr>
          <w:rStyle w:val="Strong"/>
          <w:rFonts w:ascii="Arial" w:hAnsi="Arial" w:cs="Arial"/>
          <w:sz w:val="20"/>
          <w:szCs w:val="20"/>
          <w:u w:val="single"/>
          <w:lang w:val="en"/>
        </w:rPr>
      </w:pPr>
      <w:r w:rsidRPr="000746DE">
        <w:rPr>
          <w:rStyle w:val="Strong"/>
          <w:rFonts w:ascii="Arial" w:hAnsi="Arial" w:cs="Arial"/>
          <w:sz w:val="20"/>
          <w:szCs w:val="20"/>
          <w:u w:val="single"/>
          <w:lang w:val="en"/>
        </w:rPr>
        <w:t>Lymph Nodes</w:t>
      </w:r>
    </w:p>
    <w:p w14:paraId="0603CF97"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hAnsi="Arial" w:cs="Arial"/>
          <w:sz w:val="20"/>
          <w:szCs w:val="20"/>
          <w:lang w:val="en"/>
        </w:rPr>
        <w:t>The femoral and inguinal lymph nodes are the sites of regional spread.</w:t>
      </w:r>
      <w:hyperlink w:anchor="R63953" w:tooltip="Van der Zee AG, Oonk MH, De Hullu JA, et al. Sentinel lymph node dissection is safe in the treatment of early-stage vulvar carcinoma. J Clin Oncol. 2008;26:884-889." w:history="1">
        <w:r w:rsidRPr="00913003">
          <w:rPr>
            <w:rStyle w:val="Hyperlink"/>
            <w:rFonts w:ascii="Arial" w:hAnsi="Arial" w:cs="Arial"/>
            <w:sz w:val="20"/>
            <w:szCs w:val="20"/>
            <w:vertAlign w:val="superscript"/>
            <w:lang w:val="en"/>
          </w:rPr>
          <w:t>1,</w:t>
        </w:r>
      </w:hyperlink>
      <w:hyperlink w:anchor="R63954" w:tooltip="Levenback CF, Ali S, Coleman R, et al. Lymphatic mapping and sentinel lymph node biopsy in women with squamous cell carcinoma of the vulva: a gynecologic oncology group study. J Clin Oncol. 2012;30:3786-3791." w:history="1">
        <w:r w:rsidRPr="00913003">
          <w:rPr>
            <w:rStyle w:val="Hyperlink"/>
            <w:rFonts w:ascii="Arial" w:hAnsi="Arial" w:cs="Arial"/>
            <w:sz w:val="20"/>
            <w:szCs w:val="20"/>
            <w:vertAlign w:val="superscript"/>
            <w:lang w:val="en"/>
          </w:rPr>
          <w:t>2</w:t>
        </w:r>
      </w:hyperlink>
      <w:r w:rsidRPr="00913003">
        <w:rPr>
          <w:rFonts w:ascii="Arial" w:hAnsi="Arial" w:cs="Arial"/>
          <w:sz w:val="20"/>
          <w:szCs w:val="20"/>
          <w:lang w:val="en"/>
        </w:rPr>
        <w:t> Involvement of pelvic or other lymph nodes is considered stage IV disease. Although inguinal-femoral lymphadenectomy is still performed in some patients, increasing evidence suggests that sentinel lymph node assessment is an alternative standard of care approach in select cases.</w:t>
      </w:r>
      <w:hyperlink w:anchor="R63953" w:tooltip="Van der Zee AG, Oonk MH, De Hullu JA, et al. Sentinel lymph node dissection is safe in the treatment of early-stage vulvar carcinoma. J Clin Oncol. 2008;26:884-889." w:history="1">
        <w:r w:rsidRPr="00913003">
          <w:rPr>
            <w:rStyle w:val="Hyperlink"/>
            <w:rFonts w:ascii="Arial" w:hAnsi="Arial" w:cs="Arial"/>
            <w:sz w:val="20"/>
            <w:szCs w:val="20"/>
            <w:vertAlign w:val="superscript"/>
            <w:lang w:val="en"/>
          </w:rPr>
          <w:t>1,</w:t>
        </w:r>
      </w:hyperlink>
      <w:hyperlink w:anchor="R63954" w:tooltip="Levenback CF, Ali S, Coleman R, et al. Lymphatic mapping and sentinel lymph node biopsy in women with squamous cell carcinoma of the vulva: a gynecologic oncology group study. J Clin Oncol. 2012;30:3786-3791." w:history="1">
        <w:r w:rsidRPr="00913003">
          <w:rPr>
            <w:rStyle w:val="Hyperlink"/>
            <w:rFonts w:ascii="Arial" w:hAnsi="Arial" w:cs="Arial"/>
            <w:sz w:val="20"/>
            <w:szCs w:val="20"/>
            <w:vertAlign w:val="superscript"/>
            <w:lang w:val="en"/>
          </w:rPr>
          <w:t>2,</w:t>
        </w:r>
      </w:hyperlink>
      <w:hyperlink w:anchor="R63955" w:tooltip="Abu-Rustum NR, Yashar C, et al. NCCN guidelines. Version 1.2023 Vulvar Cancer: National Comprehensive Cancer Network (NCCN), 2022." w:history="1">
        <w:r w:rsidRPr="00913003">
          <w:rPr>
            <w:rStyle w:val="Hyperlink"/>
            <w:rFonts w:ascii="Arial" w:hAnsi="Arial" w:cs="Arial"/>
            <w:sz w:val="20"/>
            <w:szCs w:val="20"/>
            <w:vertAlign w:val="superscript"/>
            <w:lang w:val="en"/>
          </w:rPr>
          <w:t>3,</w:t>
        </w:r>
      </w:hyperlink>
      <w:hyperlink w:anchor="R63956" w:tooltip="Covens A, Vella ET, Kennedy EB, et al. Sentinel lymph node biopsy in vulvar cancer: Systematic review, meta-analysis and guideline recommendations. Gynecol Oncol. 2015;137:351-361." w:history="1">
        <w:r w:rsidRPr="00913003">
          <w:rPr>
            <w:rStyle w:val="Hyperlink"/>
            <w:rFonts w:ascii="Arial" w:hAnsi="Arial" w:cs="Arial"/>
            <w:sz w:val="20"/>
            <w:szCs w:val="20"/>
            <w:vertAlign w:val="superscript"/>
            <w:lang w:val="en"/>
          </w:rPr>
          <w:t>4,</w:t>
        </w:r>
      </w:hyperlink>
      <w:hyperlink w:anchor="R63957" w:tooltip="Te Grootenhuis NC, van der Zee AG, van Doorn HC, et al. Sentinel nodes in vulvar cancer: Long-term follow-up of the GROningen INternational Study on Sentinel nodes in Vulvar cancer (GROINSS-V) I. Gynecol Oncol. 2016;140:8-14." w:history="1">
        <w:r w:rsidRPr="00913003">
          <w:rPr>
            <w:rStyle w:val="Hyperlink"/>
            <w:rFonts w:ascii="Arial" w:hAnsi="Arial" w:cs="Arial"/>
            <w:sz w:val="20"/>
            <w:szCs w:val="20"/>
            <w:vertAlign w:val="superscript"/>
            <w:lang w:val="en"/>
          </w:rPr>
          <w:t>5</w:t>
        </w:r>
      </w:hyperlink>
    </w:p>
    <w:p w14:paraId="318A9EC8" w14:textId="77777777" w:rsidR="000746DE" w:rsidRDefault="000746DE" w:rsidP="000746DE">
      <w:pPr>
        <w:spacing w:after="0" w:line="276" w:lineRule="auto"/>
        <w:jc w:val="both"/>
        <w:divId w:val="113057249"/>
        <w:rPr>
          <w:rFonts w:ascii="Arial" w:eastAsia="Times New Roman" w:hAnsi="Arial" w:cs="Arial"/>
          <w:b/>
          <w:bCs/>
          <w:sz w:val="20"/>
          <w:szCs w:val="20"/>
          <w:lang w:val="en"/>
        </w:rPr>
      </w:pPr>
    </w:p>
    <w:p w14:paraId="4255FEE1"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hAnsi="Arial" w:cs="Arial"/>
          <w:sz w:val="20"/>
          <w:szCs w:val="20"/>
          <w:lang w:val="en"/>
        </w:rPr>
        <w:t xml:space="preserve">Sections of grossly positive lymph nodes should demonstrate the maximum diameter of nodal metastasis and document the presence or absence of </w:t>
      </w:r>
      <w:proofErr w:type="spellStart"/>
      <w:r w:rsidRPr="00913003">
        <w:rPr>
          <w:rFonts w:ascii="Arial" w:hAnsi="Arial" w:cs="Arial"/>
          <w:sz w:val="20"/>
          <w:szCs w:val="20"/>
          <w:lang w:val="en"/>
        </w:rPr>
        <w:t>extranodal</w:t>
      </w:r>
      <w:proofErr w:type="spellEnd"/>
      <w:r w:rsidRPr="00913003">
        <w:rPr>
          <w:rFonts w:ascii="Arial" w:hAnsi="Arial" w:cs="Arial"/>
          <w:sz w:val="20"/>
          <w:szCs w:val="20"/>
          <w:lang w:val="en"/>
        </w:rPr>
        <w:t xml:space="preserve">/extracapsular extension. Sentinel lymph nodes should be assessed in accordance with a locally agreed upon and established protocol. The pathology report should specify whether or not an </w:t>
      </w:r>
      <w:proofErr w:type="spellStart"/>
      <w:r w:rsidRPr="00913003">
        <w:rPr>
          <w:rFonts w:ascii="Arial" w:hAnsi="Arial" w:cs="Arial"/>
          <w:sz w:val="20"/>
          <w:szCs w:val="20"/>
          <w:lang w:val="en"/>
        </w:rPr>
        <w:t>ultrastaging</w:t>
      </w:r>
      <w:proofErr w:type="spellEnd"/>
      <w:r w:rsidRPr="00913003">
        <w:rPr>
          <w:rFonts w:ascii="Arial" w:hAnsi="Arial" w:cs="Arial"/>
          <w:sz w:val="20"/>
          <w:szCs w:val="20"/>
          <w:lang w:val="en"/>
        </w:rPr>
        <w:t xml:space="preserve"> procedure was performed and whether nodal metastases were identified on routine histologic examination (without </w:t>
      </w:r>
      <w:proofErr w:type="spellStart"/>
      <w:r w:rsidRPr="00913003">
        <w:rPr>
          <w:rFonts w:ascii="Arial" w:hAnsi="Arial" w:cs="Arial"/>
          <w:sz w:val="20"/>
          <w:szCs w:val="20"/>
          <w:lang w:val="en"/>
        </w:rPr>
        <w:t>ultrastaging</w:t>
      </w:r>
      <w:proofErr w:type="spellEnd"/>
      <w:r w:rsidRPr="00913003">
        <w:rPr>
          <w:rFonts w:ascii="Arial" w:hAnsi="Arial" w:cs="Arial"/>
          <w:sz w:val="20"/>
          <w:szCs w:val="20"/>
          <w:lang w:val="en"/>
        </w:rPr>
        <w:t>) or by ultrastaging.</w:t>
      </w:r>
      <w:hyperlink w:anchor="R63958" w:tooltip="Hoang L, Webster F, Bosse T, et al. Data Set for the Reporting of Carcinomas of the Vulva: Recommendations From the International Collaboration on Cancer Reporting (ICCR). Int J Gynecol Pathol. 2022;41(Suppl 1):S8-S22." w:history="1">
        <w:r w:rsidRPr="00913003">
          <w:rPr>
            <w:rStyle w:val="Hyperlink"/>
            <w:rFonts w:ascii="Arial" w:hAnsi="Arial" w:cs="Arial"/>
            <w:sz w:val="20"/>
            <w:szCs w:val="20"/>
            <w:vertAlign w:val="superscript"/>
            <w:lang w:val="en"/>
          </w:rPr>
          <w:t>6</w:t>
        </w:r>
      </w:hyperlink>
      <w:r w:rsidRPr="00913003">
        <w:rPr>
          <w:rFonts w:ascii="Arial" w:hAnsi="Arial" w:cs="Arial"/>
          <w:sz w:val="20"/>
          <w:szCs w:val="20"/>
          <w:lang w:val="en"/>
        </w:rPr>
        <w:t xml:space="preserve"> Reportedly, </w:t>
      </w:r>
      <w:proofErr w:type="spellStart"/>
      <w:r w:rsidRPr="00913003">
        <w:rPr>
          <w:rFonts w:ascii="Arial" w:hAnsi="Arial" w:cs="Arial"/>
          <w:sz w:val="20"/>
          <w:szCs w:val="20"/>
          <w:lang w:val="en"/>
        </w:rPr>
        <w:t>ultrastaging</w:t>
      </w:r>
      <w:proofErr w:type="spellEnd"/>
      <w:r w:rsidRPr="00913003">
        <w:rPr>
          <w:rFonts w:ascii="Arial" w:hAnsi="Arial" w:cs="Arial"/>
          <w:sz w:val="20"/>
          <w:szCs w:val="20"/>
          <w:lang w:val="en"/>
        </w:rPr>
        <w:t xml:space="preserve"> can improve the detection of nodal metastases from 8.6% to 41.7%. There is </w:t>
      </w:r>
      <w:proofErr w:type="gramStart"/>
      <w:r w:rsidRPr="00913003">
        <w:rPr>
          <w:rFonts w:ascii="Arial" w:hAnsi="Arial" w:cs="Arial"/>
          <w:sz w:val="20"/>
          <w:szCs w:val="20"/>
          <w:lang w:val="en"/>
        </w:rPr>
        <w:t>no</w:t>
      </w:r>
      <w:proofErr w:type="gramEnd"/>
      <w:r w:rsidRPr="00913003">
        <w:rPr>
          <w:rFonts w:ascii="Arial" w:hAnsi="Arial" w:cs="Arial"/>
          <w:sz w:val="20"/>
          <w:szCs w:val="20"/>
          <w:lang w:val="en"/>
        </w:rPr>
        <w:t xml:space="preserve"> universally accepted </w:t>
      </w:r>
      <w:proofErr w:type="spellStart"/>
      <w:r w:rsidRPr="00913003">
        <w:rPr>
          <w:rFonts w:ascii="Arial" w:hAnsi="Arial" w:cs="Arial"/>
          <w:sz w:val="20"/>
          <w:szCs w:val="20"/>
          <w:lang w:val="en"/>
        </w:rPr>
        <w:t>ultrastaging</w:t>
      </w:r>
      <w:proofErr w:type="spellEnd"/>
      <w:r w:rsidRPr="00913003">
        <w:rPr>
          <w:rFonts w:ascii="Arial" w:hAnsi="Arial" w:cs="Arial"/>
          <w:sz w:val="20"/>
          <w:szCs w:val="20"/>
          <w:lang w:val="en"/>
        </w:rPr>
        <w:t xml:space="preserve"> protocol; however, protocols used at the 2 largest cancer centers in USA are as follows:</w:t>
      </w:r>
    </w:p>
    <w:p w14:paraId="1D5F2702" w14:textId="77777777" w:rsidR="000746DE" w:rsidRPr="000746DE" w:rsidRDefault="00175365" w:rsidP="000746DE">
      <w:pPr>
        <w:pStyle w:val="ListParagraph"/>
        <w:numPr>
          <w:ilvl w:val="0"/>
          <w:numId w:val="18"/>
        </w:numPr>
        <w:spacing w:after="0" w:line="276" w:lineRule="auto"/>
        <w:jc w:val="both"/>
        <w:divId w:val="113057249"/>
        <w:rPr>
          <w:rFonts w:ascii="Arial" w:eastAsia="Times New Roman" w:hAnsi="Arial" w:cs="Arial"/>
          <w:b/>
          <w:bCs/>
          <w:sz w:val="20"/>
          <w:szCs w:val="20"/>
          <w:lang w:val="en"/>
        </w:rPr>
      </w:pPr>
      <w:r w:rsidRPr="000746DE">
        <w:rPr>
          <w:rFonts w:ascii="Arial" w:hAnsi="Arial" w:cs="Arial"/>
          <w:sz w:val="20"/>
          <w:szCs w:val="20"/>
          <w:u w:val="single"/>
          <w:lang w:val="en"/>
        </w:rPr>
        <w:t>Memorial Sloan Kettering Cancer Center Protocol</w:t>
      </w:r>
      <w:r w:rsidRPr="000746DE">
        <w:rPr>
          <w:rFonts w:ascii="Arial" w:hAnsi="Arial" w:cs="Arial"/>
          <w:sz w:val="20"/>
          <w:szCs w:val="20"/>
          <w:lang w:val="en"/>
        </w:rPr>
        <w:t xml:space="preserve">: If the initial H&amp;E-stained slide is negative for carcinoma, 2 additional levels at 50 </w:t>
      </w:r>
      <w:proofErr w:type="spellStart"/>
      <w:r w:rsidRPr="000746DE">
        <w:rPr>
          <w:rFonts w:ascii="Arial" w:hAnsi="Arial" w:cs="Arial"/>
          <w:sz w:val="20"/>
          <w:szCs w:val="20"/>
          <w:lang w:val="en"/>
        </w:rPr>
        <w:t>μm</w:t>
      </w:r>
      <w:proofErr w:type="spellEnd"/>
      <w:r w:rsidRPr="000746DE">
        <w:rPr>
          <w:rFonts w:ascii="Arial" w:hAnsi="Arial" w:cs="Arial"/>
          <w:sz w:val="20"/>
          <w:szCs w:val="20"/>
          <w:lang w:val="en"/>
        </w:rPr>
        <w:t xml:space="preserve"> apart are examined; at each level 2 slides are obtained, one for H&amp;E and the second for keratin cocktail immunohistochemistry.</w:t>
      </w:r>
    </w:p>
    <w:p w14:paraId="6CEA8D90" w14:textId="77777777" w:rsidR="000746DE" w:rsidRPr="000746DE" w:rsidRDefault="00175365" w:rsidP="000746DE">
      <w:pPr>
        <w:pStyle w:val="ListParagraph"/>
        <w:numPr>
          <w:ilvl w:val="0"/>
          <w:numId w:val="18"/>
        </w:numPr>
        <w:spacing w:after="0" w:line="276" w:lineRule="auto"/>
        <w:jc w:val="both"/>
        <w:divId w:val="113057249"/>
        <w:rPr>
          <w:rStyle w:val="Hyperlink"/>
          <w:rFonts w:ascii="Arial" w:eastAsia="Times New Roman" w:hAnsi="Arial" w:cs="Arial"/>
          <w:b/>
          <w:bCs/>
          <w:color w:val="auto"/>
          <w:sz w:val="20"/>
          <w:szCs w:val="20"/>
          <w:u w:val="none"/>
          <w:lang w:val="en"/>
        </w:rPr>
      </w:pPr>
      <w:r w:rsidRPr="000746DE">
        <w:rPr>
          <w:rFonts w:ascii="Arial" w:hAnsi="Arial" w:cs="Arial"/>
          <w:sz w:val="20"/>
          <w:szCs w:val="20"/>
          <w:u w:val="single"/>
          <w:lang w:val="en"/>
        </w:rPr>
        <w:t>The University of Texas MD Anderson Cancer Center Protocol</w:t>
      </w:r>
      <w:r w:rsidRPr="000746DE">
        <w:rPr>
          <w:rFonts w:ascii="Arial" w:hAnsi="Arial" w:cs="Arial"/>
          <w:sz w:val="20"/>
          <w:szCs w:val="20"/>
          <w:lang w:val="en"/>
        </w:rPr>
        <w:t xml:space="preserve">: If the initial H&amp;E-stained slide is negative for carcinoma, 5 levels at 250 </w:t>
      </w:r>
      <w:proofErr w:type="spellStart"/>
      <w:r w:rsidRPr="000746DE">
        <w:rPr>
          <w:rFonts w:ascii="Arial" w:hAnsi="Arial" w:cs="Arial"/>
          <w:sz w:val="20"/>
          <w:szCs w:val="20"/>
          <w:lang w:val="en"/>
        </w:rPr>
        <w:t>μm</w:t>
      </w:r>
      <w:proofErr w:type="spellEnd"/>
      <w:r w:rsidRPr="000746DE">
        <w:rPr>
          <w:rFonts w:ascii="Arial" w:hAnsi="Arial" w:cs="Arial"/>
          <w:sz w:val="20"/>
          <w:szCs w:val="20"/>
          <w:lang w:val="en"/>
        </w:rPr>
        <w:t xml:space="preserve"> intervals are obtained (1 H&amp;E and 2 unstained sections per level to be used for keratin cocktail immunohistochemistry if the additional H&amp;E-stained slides are negative).</w:t>
      </w:r>
      <w:hyperlink w:anchor="R63959" w:tooltip="Euscher ED, Malpica A. Gynaecological malignancies and sentinel lymph node mapping: an update. Histopathol. 2020;76(1):139-150." w:history="1">
        <w:r w:rsidRPr="000746DE">
          <w:rPr>
            <w:rStyle w:val="Hyperlink"/>
            <w:rFonts w:ascii="Arial" w:hAnsi="Arial" w:cs="Arial"/>
            <w:sz w:val="20"/>
            <w:szCs w:val="20"/>
            <w:vertAlign w:val="superscript"/>
            <w:lang w:val="en"/>
          </w:rPr>
          <w:t>7</w:t>
        </w:r>
      </w:hyperlink>
    </w:p>
    <w:p w14:paraId="046A8ABD" w14:textId="77777777" w:rsidR="000746DE" w:rsidRDefault="000746DE" w:rsidP="000746DE">
      <w:pPr>
        <w:spacing w:after="0" w:line="276" w:lineRule="auto"/>
        <w:jc w:val="both"/>
        <w:divId w:val="113057249"/>
        <w:rPr>
          <w:rStyle w:val="Strong"/>
          <w:rFonts w:ascii="Arial" w:hAnsi="Arial" w:cs="Arial"/>
          <w:sz w:val="20"/>
          <w:szCs w:val="20"/>
          <w:u w:val="single"/>
          <w:lang w:val="en"/>
        </w:rPr>
      </w:pPr>
    </w:p>
    <w:p w14:paraId="750BFD7D"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0746DE">
        <w:rPr>
          <w:rStyle w:val="Strong"/>
          <w:rFonts w:ascii="Arial" w:hAnsi="Arial" w:cs="Arial"/>
          <w:sz w:val="20"/>
          <w:szCs w:val="20"/>
          <w:u w:val="single"/>
          <w:lang w:val="en"/>
        </w:rPr>
        <w:t>Other Organs and Tissues</w:t>
      </w:r>
    </w:p>
    <w:p w14:paraId="7DD5AEA9"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hAnsi="Arial" w:cs="Arial"/>
          <w:sz w:val="20"/>
          <w:szCs w:val="20"/>
          <w:lang w:val="en"/>
        </w:rPr>
        <w:t>Other organs and tissues may be submitted with the vulva specimen. Sections to include the following should be taken (if appropriate):</w:t>
      </w:r>
    </w:p>
    <w:p w14:paraId="5734CDA5" w14:textId="77777777" w:rsidR="000746DE" w:rsidRPr="000746DE" w:rsidRDefault="00175365" w:rsidP="000746DE">
      <w:pPr>
        <w:pStyle w:val="ListParagraph"/>
        <w:numPr>
          <w:ilvl w:val="0"/>
          <w:numId w:val="19"/>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Sections to demonstrate presence or absence of </w:t>
      </w:r>
      <w:proofErr w:type="gramStart"/>
      <w:r w:rsidRPr="000746DE">
        <w:rPr>
          <w:rFonts w:ascii="Arial" w:eastAsia="Times New Roman" w:hAnsi="Arial" w:cs="Arial"/>
          <w:sz w:val="20"/>
          <w:szCs w:val="20"/>
          <w:lang w:val="en"/>
        </w:rPr>
        <w:t>tumor</w:t>
      </w:r>
      <w:proofErr w:type="gramEnd"/>
    </w:p>
    <w:p w14:paraId="06AA7EAE" w14:textId="77777777" w:rsidR="000746DE" w:rsidRPr="000746DE" w:rsidRDefault="00175365" w:rsidP="000746DE">
      <w:pPr>
        <w:pStyle w:val="ListParagraph"/>
        <w:numPr>
          <w:ilvl w:val="0"/>
          <w:numId w:val="19"/>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Sections to demonstrate its relation, if present, to vulvar tumor (contiguous or metastatic)</w:t>
      </w:r>
    </w:p>
    <w:p w14:paraId="1DA71232" w14:textId="77777777" w:rsidR="000746DE" w:rsidRPr="000746DE" w:rsidRDefault="00175365" w:rsidP="000746DE">
      <w:pPr>
        <w:pStyle w:val="ListParagraph"/>
        <w:numPr>
          <w:ilvl w:val="0"/>
          <w:numId w:val="19"/>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Sections of other </w:t>
      </w:r>
      <w:proofErr w:type="gramStart"/>
      <w:r w:rsidRPr="000746DE">
        <w:rPr>
          <w:rFonts w:ascii="Arial" w:eastAsia="Times New Roman" w:hAnsi="Arial" w:cs="Arial"/>
          <w:sz w:val="20"/>
          <w:szCs w:val="20"/>
          <w:lang w:val="en"/>
        </w:rPr>
        <w:t>lesions, if</w:t>
      </w:r>
      <w:proofErr w:type="gramEnd"/>
      <w:r w:rsidRPr="000746DE">
        <w:rPr>
          <w:rFonts w:ascii="Arial" w:eastAsia="Times New Roman" w:hAnsi="Arial" w:cs="Arial"/>
          <w:sz w:val="20"/>
          <w:szCs w:val="20"/>
          <w:lang w:val="en"/>
        </w:rPr>
        <w:t xml:space="preserve"> present</w:t>
      </w:r>
    </w:p>
    <w:p w14:paraId="61DD545F" w14:textId="77777777" w:rsidR="000746DE" w:rsidRPr="000746DE" w:rsidRDefault="00175365" w:rsidP="000746DE">
      <w:pPr>
        <w:pStyle w:val="ListParagraph"/>
        <w:numPr>
          <w:ilvl w:val="0"/>
          <w:numId w:val="19"/>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Resection margins</w:t>
      </w:r>
    </w:p>
    <w:p w14:paraId="5057258A" w14:textId="77777777" w:rsidR="000746DE" w:rsidRDefault="000746DE" w:rsidP="000746DE">
      <w:pPr>
        <w:spacing w:after="0" w:line="276" w:lineRule="auto"/>
        <w:jc w:val="both"/>
        <w:divId w:val="113057249"/>
        <w:rPr>
          <w:rFonts w:ascii="Arial" w:hAnsi="Arial" w:cs="Arial"/>
          <w:sz w:val="20"/>
          <w:szCs w:val="20"/>
          <w:lang w:val="en"/>
        </w:rPr>
      </w:pPr>
    </w:p>
    <w:p w14:paraId="4BC3D52F"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0746DE">
        <w:rPr>
          <w:rFonts w:ascii="Arial" w:hAnsi="Arial" w:cs="Arial"/>
          <w:sz w:val="20"/>
          <w:szCs w:val="20"/>
          <w:lang w:val="en"/>
        </w:rPr>
        <w:t>If frozen section analysis was performed, post-frozen tissue fragment(s) should be submitted.</w:t>
      </w:r>
    </w:p>
    <w:p w14:paraId="5F6D88E3" w14:textId="77777777" w:rsidR="000746DE" w:rsidRDefault="000746DE" w:rsidP="000746DE">
      <w:pPr>
        <w:spacing w:after="0" w:line="276" w:lineRule="auto"/>
        <w:jc w:val="both"/>
        <w:divId w:val="113057249"/>
        <w:rPr>
          <w:rFonts w:ascii="Arial" w:eastAsia="Times New Roman" w:hAnsi="Arial" w:cs="Arial"/>
          <w:b/>
          <w:bCs/>
          <w:sz w:val="20"/>
          <w:szCs w:val="20"/>
          <w:lang w:val="en"/>
        </w:rPr>
      </w:pPr>
    </w:p>
    <w:p w14:paraId="3A9A9039"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eastAsia="Times New Roman" w:hAnsi="Arial" w:cs="Arial"/>
          <w:sz w:val="20"/>
          <w:szCs w:val="20"/>
          <w:lang w:val="en"/>
        </w:rPr>
        <w:t>References</w:t>
      </w:r>
      <w:bookmarkStart w:id="1" w:name="R63953"/>
    </w:p>
    <w:p w14:paraId="5D43E9AA"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r w:rsidRPr="000746DE">
        <w:rPr>
          <w:rFonts w:ascii="Arial" w:hAnsi="Arial" w:cs="Arial"/>
          <w:sz w:val="20"/>
          <w:szCs w:val="20"/>
          <w:lang w:val="en"/>
        </w:rPr>
        <w:t xml:space="preserve">Van der Zee AG, Oonk MH, De </w:t>
      </w:r>
      <w:proofErr w:type="spellStart"/>
      <w:r w:rsidRPr="000746DE">
        <w:rPr>
          <w:rFonts w:ascii="Arial" w:hAnsi="Arial" w:cs="Arial"/>
          <w:sz w:val="20"/>
          <w:szCs w:val="20"/>
          <w:lang w:val="en"/>
        </w:rPr>
        <w:t>Hullu</w:t>
      </w:r>
      <w:proofErr w:type="spellEnd"/>
      <w:r w:rsidRPr="000746DE">
        <w:rPr>
          <w:rFonts w:ascii="Arial" w:hAnsi="Arial" w:cs="Arial"/>
          <w:sz w:val="20"/>
          <w:szCs w:val="20"/>
          <w:lang w:val="en"/>
        </w:rPr>
        <w:t xml:space="preserve"> JA, et al. Sentinel lymph node dissection is safe in the treatment of early-stage vulvar carcinoma. </w:t>
      </w:r>
      <w:r w:rsidRPr="000746DE">
        <w:rPr>
          <w:rStyle w:val="Emphasis"/>
          <w:rFonts w:ascii="Arial" w:hAnsi="Arial" w:cs="Arial"/>
          <w:sz w:val="20"/>
          <w:szCs w:val="20"/>
          <w:lang w:val="en"/>
        </w:rPr>
        <w:t>J Clin Oncol.</w:t>
      </w:r>
      <w:r w:rsidRPr="000746DE">
        <w:rPr>
          <w:rFonts w:ascii="Arial" w:hAnsi="Arial" w:cs="Arial"/>
          <w:sz w:val="20"/>
          <w:szCs w:val="20"/>
          <w:lang w:val="en"/>
        </w:rPr>
        <w:t xml:space="preserve"> </w:t>
      </w:r>
      <w:proofErr w:type="gramStart"/>
      <w:r w:rsidRPr="000746DE">
        <w:rPr>
          <w:rFonts w:ascii="Arial" w:hAnsi="Arial" w:cs="Arial"/>
          <w:sz w:val="20"/>
          <w:szCs w:val="20"/>
          <w:lang w:val="en"/>
        </w:rPr>
        <w:t>2008;26:884</w:t>
      </w:r>
      <w:proofErr w:type="gramEnd"/>
      <w:r w:rsidRPr="000746DE">
        <w:rPr>
          <w:rFonts w:ascii="Arial" w:hAnsi="Arial" w:cs="Arial"/>
          <w:sz w:val="20"/>
          <w:szCs w:val="20"/>
          <w:lang w:val="en"/>
        </w:rPr>
        <w:t>-889.</w:t>
      </w:r>
      <w:bookmarkStart w:id="2" w:name="R63954"/>
      <w:bookmarkEnd w:id="1"/>
    </w:p>
    <w:p w14:paraId="49A91319"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proofErr w:type="spellStart"/>
      <w:r w:rsidRPr="000746DE">
        <w:rPr>
          <w:rFonts w:ascii="Arial" w:hAnsi="Arial" w:cs="Arial"/>
          <w:sz w:val="20"/>
          <w:szCs w:val="20"/>
          <w:lang w:val="en"/>
        </w:rPr>
        <w:t>Levenback</w:t>
      </w:r>
      <w:proofErr w:type="spellEnd"/>
      <w:r w:rsidRPr="000746DE">
        <w:rPr>
          <w:rFonts w:ascii="Arial" w:hAnsi="Arial" w:cs="Arial"/>
          <w:sz w:val="20"/>
          <w:szCs w:val="20"/>
          <w:lang w:val="en"/>
        </w:rPr>
        <w:t xml:space="preserve"> CF, Ali S, Coleman R, et al. Lymphatic </w:t>
      </w:r>
      <w:proofErr w:type="gramStart"/>
      <w:r w:rsidRPr="000746DE">
        <w:rPr>
          <w:rFonts w:ascii="Arial" w:hAnsi="Arial" w:cs="Arial"/>
          <w:sz w:val="20"/>
          <w:szCs w:val="20"/>
          <w:lang w:val="en"/>
        </w:rPr>
        <w:t>mapping</w:t>
      </w:r>
      <w:proofErr w:type="gramEnd"/>
      <w:r w:rsidRPr="000746DE">
        <w:rPr>
          <w:rFonts w:ascii="Arial" w:hAnsi="Arial" w:cs="Arial"/>
          <w:sz w:val="20"/>
          <w:szCs w:val="20"/>
          <w:lang w:val="en"/>
        </w:rPr>
        <w:t xml:space="preserve"> and sentinel lymph node biopsy in women with squamous cell carcinoma of the vulva: a gynecologic oncology group study. </w:t>
      </w:r>
      <w:r w:rsidRPr="000746DE">
        <w:rPr>
          <w:rStyle w:val="Emphasis"/>
          <w:rFonts w:ascii="Arial" w:hAnsi="Arial" w:cs="Arial"/>
          <w:sz w:val="20"/>
          <w:szCs w:val="20"/>
          <w:lang w:val="en"/>
        </w:rPr>
        <w:t>J Clin Oncol.</w:t>
      </w:r>
      <w:r w:rsidRPr="000746DE">
        <w:rPr>
          <w:rFonts w:ascii="Arial" w:hAnsi="Arial" w:cs="Arial"/>
          <w:sz w:val="20"/>
          <w:szCs w:val="20"/>
          <w:lang w:val="en"/>
        </w:rPr>
        <w:t xml:space="preserve"> </w:t>
      </w:r>
      <w:proofErr w:type="gramStart"/>
      <w:r w:rsidRPr="000746DE">
        <w:rPr>
          <w:rFonts w:ascii="Arial" w:hAnsi="Arial" w:cs="Arial"/>
          <w:sz w:val="20"/>
          <w:szCs w:val="20"/>
          <w:lang w:val="en"/>
        </w:rPr>
        <w:t>2012;30:3786</w:t>
      </w:r>
      <w:proofErr w:type="gramEnd"/>
      <w:r w:rsidRPr="000746DE">
        <w:rPr>
          <w:rFonts w:ascii="Arial" w:hAnsi="Arial" w:cs="Arial"/>
          <w:sz w:val="20"/>
          <w:szCs w:val="20"/>
          <w:lang w:val="en"/>
        </w:rPr>
        <w:t>-3791.</w:t>
      </w:r>
      <w:bookmarkStart w:id="3" w:name="R63955"/>
      <w:bookmarkEnd w:id="2"/>
    </w:p>
    <w:p w14:paraId="1CAA2685"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Abu-Rustum NR, Yashar C, et al. NCCN guidelines. Version </w:t>
      </w:r>
      <w:r w:rsidR="00EE44E0" w:rsidRPr="000746DE">
        <w:rPr>
          <w:rFonts w:ascii="Arial" w:eastAsia="Times New Roman" w:hAnsi="Arial" w:cs="Arial"/>
          <w:sz w:val="20"/>
          <w:szCs w:val="20"/>
          <w:lang w:val="en"/>
        </w:rPr>
        <w:t>4</w:t>
      </w:r>
      <w:r w:rsidRPr="000746DE">
        <w:rPr>
          <w:rFonts w:ascii="Arial" w:eastAsia="Times New Roman" w:hAnsi="Arial" w:cs="Arial"/>
          <w:sz w:val="20"/>
          <w:szCs w:val="20"/>
          <w:lang w:val="en"/>
        </w:rPr>
        <w:t>.202</w:t>
      </w:r>
      <w:r w:rsidR="00EE44E0" w:rsidRPr="000746DE">
        <w:rPr>
          <w:rFonts w:ascii="Arial" w:eastAsia="Times New Roman" w:hAnsi="Arial" w:cs="Arial"/>
          <w:sz w:val="20"/>
          <w:szCs w:val="20"/>
          <w:lang w:val="en"/>
        </w:rPr>
        <w:t>4</w:t>
      </w:r>
      <w:r w:rsidRPr="000746DE">
        <w:rPr>
          <w:rFonts w:ascii="Arial" w:eastAsia="Times New Roman" w:hAnsi="Arial" w:cs="Arial"/>
          <w:sz w:val="20"/>
          <w:szCs w:val="20"/>
          <w:lang w:val="en"/>
        </w:rPr>
        <w:t xml:space="preserve"> Vulvar Cancer: National Comprehensive Cancer Network (NCCN), 202</w:t>
      </w:r>
      <w:r w:rsidR="00EE44E0" w:rsidRPr="000746DE">
        <w:rPr>
          <w:rFonts w:ascii="Arial" w:eastAsia="Times New Roman" w:hAnsi="Arial" w:cs="Arial"/>
          <w:sz w:val="20"/>
          <w:szCs w:val="20"/>
          <w:lang w:val="en"/>
        </w:rPr>
        <w:t>4</w:t>
      </w:r>
      <w:r w:rsidRPr="000746DE">
        <w:rPr>
          <w:rFonts w:ascii="Arial" w:eastAsia="Times New Roman" w:hAnsi="Arial" w:cs="Arial"/>
          <w:sz w:val="20"/>
          <w:szCs w:val="20"/>
          <w:lang w:val="en"/>
        </w:rPr>
        <w:t>.</w:t>
      </w:r>
      <w:bookmarkStart w:id="4" w:name="R63956"/>
      <w:bookmarkEnd w:id="3"/>
    </w:p>
    <w:p w14:paraId="47F73269"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Covens A, Vella ET, Kennedy EB, et al. Sentinel lymph node biopsy in vulvar cancer: Systematic review, meta-</w:t>
      </w:r>
      <w:proofErr w:type="gramStart"/>
      <w:r w:rsidRPr="000746DE">
        <w:rPr>
          <w:rFonts w:ascii="Arial" w:eastAsia="Times New Roman" w:hAnsi="Arial" w:cs="Arial"/>
          <w:sz w:val="20"/>
          <w:szCs w:val="20"/>
          <w:lang w:val="en"/>
        </w:rPr>
        <w:t>analysis</w:t>
      </w:r>
      <w:proofErr w:type="gramEnd"/>
      <w:r w:rsidRPr="000746DE">
        <w:rPr>
          <w:rFonts w:ascii="Arial" w:eastAsia="Times New Roman" w:hAnsi="Arial" w:cs="Arial"/>
          <w:sz w:val="20"/>
          <w:szCs w:val="20"/>
          <w:lang w:val="en"/>
        </w:rPr>
        <w:t xml:space="preserve"> and guideline recommendations.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Oncol.</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2015;137:351</w:t>
      </w:r>
      <w:proofErr w:type="gramEnd"/>
      <w:r w:rsidRPr="000746DE">
        <w:rPr>
          <w:rFonts w:ascii="Arial" w:eastAsia="Times New Roman" w:hAnsi="Arial" w:cs="Arial"/>
          <w:sz w:val="20"/>
          <w:szCs w:val="20"/>
          <w:lang w:val="en"/>
        </w:rPr>
        <w:t>-361.</w:t>
      </w:r>
      <w:bookmarkStart w:id="5" w:name="R63957"/>
      <w:bookmarkEnd w:id="4"/>
    </w:p>
    <w:p w14:paraId="671CE880"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proofErr w:type="spellStart"/>
      <w:r w:rsidRPr="000746DE">
        <w:rPr>
          <w:rFonts w:ascii="Arial" w:eastAsia="Times New Roman" w:hAnsi="Arial" w:cs="Arial"/>
          <w:sz w:val="20"/>
          <w:szCs w:val="20"/>
          <w:lang w:val="en"/>
        </w:rPr>
        <w:t>Te</w:t>
      </w:r>
      <w:proofErr w:type="spellEnd"/>
      <w:r w:rsidRPr="000746DE">
        <w:rPr>
          <w:rFonts w:ascii="Arial" w:eastAsia="Times New Roman" w:hAnsi="Arial" w:cs="Arial"/>
          <w:sz w:val="20"/>
          <w:szCs w:val="20"/>
          <w:lang w:val="en"/>
        </w:rPr>
        <w:t xml:space="preserve"> </w:t>
      </w:r>
      <w:proofErr w:type="spellStart"/>
      <w:r w:rsidRPr="000746DE">
        <w:rPr>
          <w:rFonts w:ascii="Arial" w:eastAsia="Times New Roman" w:hAnsi="Arial" w:cs="Arial"/>
          <w:sz w:val="20"/>
          <w:szCs w:val="20"/>
          <w:lang w:val="en"/>
        </w:rPr>
        <w:t>Grootenhuis</w:t>
      </w:r>
      <w:proofErr w:type="spellEnd"/>
      <w:r w:rsidRPr="000746DE">
        <w:rPr>
          <w:rFonts w:ascii="Arial" w:eastAsia="Times New Roman" w:hAnsi="Arial" w:cs="Arial"/>
          <w:sz w:val="20"/>
          <w:szCs w:val="20"/>
          <w:lang w:val="en"/>
        </w:rPr>
        <w:t xml:space="preserve"> NC, van der Zee AG, van Doorn HC, et al. Sentinel nodes in vulvar cancer: Long-term follow-up of the </w:t>
      </w:r>
      <w:proofErr w:type="spellStart"/>
      <w:r w:rsidRPr="000746DE">
        <w:rPr>
          <w:rFonts w:ascii="Arial" w:eastAsia="Times New Roman" w:hAnsi="Arial" w:cs="Arial"/>
          <w:sz w:val="20"/>
          <w:szCs w:val="20"/>
          <w:lang w:val="en"/>
        </w:rPr>
        <w:t>GROningen</w:t>
      </w:r>
      <w:proofErr w:type="spellEnd"/>
      <w:r w:rsidRPr="000746DE">
        <w:rPr>
          <w:rFonts w:ascii="Arial" w:eastAsia="Times New Roman" w:hAnsi="Arial" w:cs="Arial"/>
          <w:sz w:val="20"/>
          <w:szCs w:val="20"/>
          <w:lang w:val="en"/>
        </w:rPr>
        <w:t xml:space="preserve"> </w:t>
      </w:r>
      <w:proofErr w:type="spellStart"/>
      <w:r w:rsidRPr="000746DE">
        <w:rPr>
          <w:rFonts w:ascii="Arial" w:eastAsia="Times New Roman" w:hAnsi="Arial" w:cs="Arial"/>
          <w:sz w:val="20"/>
          <w:szCs w:val="20"/>
          <w:lang w:val="en"/>
        </w:rPr>
        <w:t>INternational</w:t>
      </w:r>
      <w:proofErr w:type="spellEnd"/>
      <w:r w:rsidRPr="000746DE">
        <w:rPr>
          <w:rFonts w:ascii="Arial" w:eastAsia="Times New Roman" w:hAnsi="Arial" w:cs="Arial"/>
          <w:sz w:val="20"/>
          <w:szCs w:val="20"/>
          <w:lang w:val="en"/>
        </w:rPr>
        <w:t xml:space="preserve"> Study on Sentinel nodes in Vulvar cancer (GROINSS-V) I.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Oncol.</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2016;140:8</w:t>
      </w:r>
      <w:proofErr w:type="gramEnd"/>
      <w:r w:rsidRPr="000746DE">
        <w:rPr>
          <w:rFonts w:ascii="Arial" w:eastAsia="Times New Roman" w:hAnsi="Arial" w:cs="Arial"/>
          <w:sz w:val="20"/>
          <w:szCs w:val="20"/>
          <w:lang w:val="en"/>
        </w:rPr>
        <w:t>-14.</w:t>
      </w:r>
      <w:bookmarkStart w:id="6" w:name="R63958"/>
      <w:bookmarkEnd w:id="5"/>
    </w:p>
    <w:p w14:paraId="2E7B2E27"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sz w:val="20"/>
          <w:szCs w:val="20"/>
          <w:lang w:val="en"/>
        </w:rPr>
        <w:t xml:space="preserve">Hoang L, Webster F, Bosse T, et al. Data Set for the Reporting of Carcinomas of the Vulva: Recommendations </w:t>
      </w:r>
      <w:proofErr w:type="gramStart"/>
      <w:r w:rsidRPr="000746DE">
        <w:rPr>
          <w:rFonts w:ascii="Arial" w:eastAsia="Times New Roman" w:hAnsi="Arial" w:cs="Arial"/>
          <w:sz w:val="20"/>
          <w:szCs w:val="20"/>
          <w:lang w:val="en"/>
        </w:rPr>
        <w:t>From</w:t>
      </w:r>
      <w:proofErr w:type="gramEnd"/>
      <w:r w:rsidRPr="000746DE">
        <w:rPr>
          <w:rFonts w:ascii="Arial" w:eastAsia="Times New Roman" w:hAnsi="Arial" w:cs="Arial"/>
          <w:sz w:val="20"/>
          <w:szCs w:val="20"/>
          <w:lang w:val="en"/>
        </w:rPr>
        <w:t xml:space="preserve"> the International Collaboration on Cancer Reporting (ICCR). </w:t>
      </w:r>
      <w:r w:rsidRPr="000746DE">
        <w:rPr>
          <w:rStyle w:val="Emphasis"/>
          <w:rFonts w:ascii="Arial" w:eastAsia="Times New Roman" w:hAnsi="Arial" w:cs="Arial"/>
          <w:sz w:val="20"/>
          <w:szCs w:val="20"/>
          <w:lang w:val="en"/>
        </w:rPr>
        <w:t xml:space="preserve">Int J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2022;41(Suppl 1</w:t>
      </w:r>
      <w:proofErr w:type="gramStart"/>
      <w:r w:rsidRPr="000746DE">
        <w:rPr>
          <w:rFonts w:ascii="Arial" w:eastAsia="Times New Roman" w:hAnsi="Arial" w:cs="Arial"/>
          <w:sz w:val="20"/>
          <w:szCs w:val="20"/>
          <w:lang w:val="en"/>
        </w:rPr>
        <w:t>):S</w:t>
      </w:r>
      <w:proofErr w:type="gramEnd"/>
      <w:r w:rsidRPr="000746DE">
        <w:rPr>
          <w:rFonts w:ascii="Arial" w:eastAsia="Times New Roman" w:hAnsi="Arial" w:cs="Arial"/>
          <w:sz w:val="20"/>
          <w:szCs w:val="20"/>
          <w:lang w:val="en"/>
        </w:rPr>
        <w:t>8-S22.</w:t>
      </w:r>
      <w:bookmarkStart w:id="7" w:name="R63959"/>
      <w:bookmarkEnd w:id="6"/>
    </w:p>
    <w:p w14:paraId="7BB4ECB4" w14:textId="77777777" w:rsidR="000746DE" w:rsidRPr="000746DE" w:rsidRDefault="00175365" w:rsidP="000746DE">
      <w:pPr>
        <w:pStyle w:val="ListParagraph"/>
        <w:numPr>
          <w:ilvl w:val="0"/>
          <w:numId w:val="6"/>
        </w:numPr>
        <w:spacing w:after="0" w:line="276" w:lineRule="auto"/>
        <w:jc w:val="both"/>
        <w:divId w:val="113057249"/>
        <w:rPr>
          <w:rFonts w:ascii="Arial" w:eastAsia="Times New Roman" w:hAnsi="Arial" w:cs="Arial"/>
          <w:b/>
          <w:bCs/>
          <w:sz w:val="20"/>
          <w:szCs w:val="20"/>
          <w:lang w:val="en"/>
        </w:rPr>
      </w:pPr>
      <w:proofErr w:type="spellStart"/>
      <w:r w:rsidRPr="000746DE">
        <w:rPr>
          <w:rFonts w:ascii="Arial" w:eastAsia="Times New Roman" w:hAnsi="Arial" w:cs="Arial"/>
          <w:sz w:val="20"/>
          <w:szCs w:val="20"/>
          <w:lang w:val="en"/>
        </w:rPr>
        <w:t>Euscher</w:t>
      </w:r>
      <w:proofErr w:type="spellEnd"/>
      <w:r w:rsidRPr="000746DE">
        <w:rPr>
          <w:rFonts w:ascii="Arial" w:eastAsia="Times New Roman" w:hAnsi="Arial" w:cs="Arial"/>
          <w:sz w:val="20"/>
          <w:szCs w:val="20"/>
          <w:lang w:val="en"/>
        </w:rPr>
        <w:t xml:space="preserve"> ED, Malpica A. </w:t>
      </w:r>
      <w:proofErr w:type="spellStart"/>
      <w:r w:rsidRPr="000746DE">
        <w:rPr>
          <w:rFonts w:ascii="Arial" w:eastAsia="Times New Roman" w:hAnsi="Arial" w:cs="Arial"/>
          <w:sz w:val="20"/>
          <w:szCs w:val="20"/>
          <w:lang w:val="en"/>
        </w:rPr>
        <w:t>Gynaecological</w:t>
      </w:r>
      <w:proofErr w:type="spellEnd"/>
      <w:r w:rsidRPr="000746DE">
        <w:rPr>
          <w:rFonts w:ascii="Arial" w:eastAsia="Times New Roman" w:hAnsi="Arial" w:cs="Arial"/>
          <w:sz w:val="20"/>
          <w:szCs w:val="20"/>
          <w:lang w:val="en"/>
        </w:rPr>
        <w:t xml:space="preserve"> malignancies and sentinel lymph node mapping: an update. </w:t>
      </w:r>
      <w:proofErr w:type="spellStart"/>
      <w:r w:rsidRPr="000746DE">
        <w:rPr>
          <w:rStyle w:val="Emphasis"/>
          <w:rFonts w:ascii="Arial" w:eastAsia="Times New Roman" w:hAnsi="Arial" w:cs="Arial"/>
          <w:sz w:val="20"/>
          <w:szCs w:val="20"/>
          <w:lang w:val="en"/>
        </w:rPr>
        <w:t>Histopathol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2020;76(1):139-150.</w:t>
      </w:r>
      <w:bookmarkStart w:id="8" w:name="N13895"/>
      <w:bookmarkEnd w:id="7"/>
    </w:p>
    <w:p w14:paraId="17839EB9" w14:textId="77777777" w:rsidR="000746DE" w:rsidRDefault="000746DE" w:rsidP="000746DE">
      <w:pPr>
        <w:spacing w:after="0" w:line="276" w:lineRule="auto"/>
        <w:jc w:val="both"/>
        <w:divId w:val="113057249"/>
        <w:rPr>
          <w:rFonts w:ascii="Arial" w:eastAsia="Times New Roman" w:hAnsi="Arial" w:cs="Arial"/>
          <w:b/>
          <w:bCs/>
          <w:sz w:val="20"/>
          <w:szCs w:val="20"/>
          <w:lang w:val="en"/>
        </w:rPr>
      </w:pPr>
    </w:p>
    <w:p w14:paraId="3CB40BE2"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0746DE">
        <w:rPr>
          <w:rFonts w:ascii="Arial" w:eastAsia="Times New Roman" w:hAnsi="Arial" w:cs="Arial"/>
          <w:b/>
          <w:bCs/>
          <w:sz w:val="20"/>
          <w:szCs w:val="20"/>
          <w:lang w:val="en"/>
        </w:rPr>
        <w:t>B. Size of Tumor</w:t>
      </w:r>
      <w:bookmarkEnd w:id="8"/>
    </w:p>
    <w:p w14:paraId="47E2DA2B"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hAnsi="Arial" w:cs="Arial"/>
          <w:sz w:val="20"/>
          <w:szCs w:val="20"/>
          <w:lang w:val="en"/>
        </w:rPr>
        <w:t>Assessment of gross size of the tumor is important for staging. The tumor should be accurately measured to determine if its maximum dimension is less than or equal to 2 cm or greater than 2 cm. If there is a significant discrepancy between gross and microscopic measurements of the invasive tumor, careful microscopic assessment should be performed.</w:t>
      </w:r>
      <w:bookmarkStart w:id="9" w:name="N13896"/>
    </w:p>
    <w:p w14:paraId="60FB81E8" w14:textId="77777777" w:rsidR="000746DE" w:rsidRDefault="000746DE" w:rsidP="000746DE">
      <w:pPr>
        <w:spacing w:after="0" w:line="276" w:lineRule="auto"/>
        <w:jc w:val="both"/>
        <w:divId w:val="113057249"/>
        <w:rPr>
          <w:rFonts w:ascii="Arial" w:eastAsia="Times New Roman" w:hAnsi="Arial" w:cs="Arial"/>
          <w:b/>
          <w:bCs/>
          <w:sz w:val="20"/>
          <w:szCs w:val="20"/>
          <w:lang w:val="en"/>
        </w:rPr>
      </w:pPr>
    </w:p>
    <w:p w14:paraId="7C8EA736" w14:textId="77777777" w:rsidR="000746DE" w:rsidRDefault="00175365" w:rsidP="000746DE">
      <w:pPr>
        <w:spacing w:after="0" w:line="276" w:lineRule="auto"/>
        <w:jc w:val="both"/>
        <w:divId w:val="113057249"/>
        <w:rPr>
          <w:rFonts w:ascii="Arial" w:eastAsia="Times New Roman" w:hAnsi="Arial" w:cs="Arial"/>
          <w:b/>
          <w:bCs/>
          <w:sz w:val="20"/>
          <w:szCs w:val="20"/>
          <w:lang w:val="en"/>
        </w:rPr>
      </w:pPr>
      <w:r w:rsidRPr="00913003">
        <w:rPr>
          <w:rFonts w:ascii="Arial" w:eastAsia="Times New Roman" w:hAnsi="Arial" w:cs="Arial"/>
          <w:b/>
          <w:bCs/>
          <w:sz w:val="20"/>
          <w:szCs w:val="20"/>
          <w:lang w:val="en"/>
        </w:rPr>
        <w:t>C. Etiology/Pathogenesis</w:t>
      </w:r>
      <w:bookmarkEnd w:id="9"/>
    </w:p>
    <w:p w14:paraId="6EF5B5D5" w14:textId="77777777" w:rsidR="000746DE" w:rsidRDefault="00175365" w:rsidP="000746DE">
      <w:pPr>
        <w:spacing w:after="0" w:line="276" w:lineRule="auto"/>
        <w:jc w:val="both"/>
        <w:divId w:val="113057249"/>
        <w:rPr>
          <w:rStyle w:val="Hyperlink"/>
          <w:rFonts w:ascii="Arial" w:hAnsi="Arial" w:cs="Arial"/>
          <w:sz w:val="20"/>
          <w:szCs w:val="20"/>
          <w:vertAlign w:val="superscript"/>
          <w:lang w:val="en"/>
        </w:rPr>
      </w:pPr>
      <w:r w:rsidRPr="00913003">
        <w:rPr>
          <w:rFonts w:ascii="Arial" w:hAnsi="Arial" w:cs="Arial"/>
          <w:sz w:val="20"/>
          <w:szCs w:val="20"/>
          <w:lang w:val="en"/>
        </w:rPr>
        <w:t>Vulvar squamous cell carcinoma can be classified into three clinicopathologically distinct subgroups based on their human papillomavirus (HPV) and p53 status</w:t>
      </w:r>
      <w:hyperlink w:anchor="R63965" w:tooltip="Kortekaas KE, Bastiaannet E, van Doorn HC, et al. Vulvar cancer subclassification by HPV and p53 status results in three clinically distinct subtypes. Gynecol Oncol. 2020;159(3):649-656." w:history="1">
        <w:r w:rsidRPr="00913003">
          <w:rPr>
            <w:rStyle w:val="Hyperlink"/>
            <w:rFonts w:ascii="Arial" w:hAnsi="Arial" w:cs="Arial"/>
            <w:sz w:val="20"/>
            <w:szCs w:val="20"/>
            <w:vertAlign w:val="superscript"/>
            <w:lang w:val="en"/>
          </w:rPr>
          <w:t>1,</w:t>
        </w:r>
      </w:hyperlink>
      <w:hyperlink w:anchor="R63966" w:tooltip="Carreras-Dieguez N, Saco A, Del Pino M, et al. Human papillomavirus and p53 status define three types of vulvar squamous cell carcinomas with distinct clinical, pathological, and prognostic features. Histopathol. 2023;83(1):17-30." w:history="1">
        <w:r w:rsidRPr="00913003">
          <w:rPr>
            <w:rStyle w:val="Hyperlink"/>
            <w:rFonts w:ascii="Arial" w:hAnsi="Arial" w:cs="Arial"/>
            <w:sz w:val="20"/>
            <w:szCs w:val="20"/>
            <w:vertAlign w:val="superscript"/>
            <w:lang w:val="en"/>
          </w:rPr>
          <w:t>2</w:t>
        </w:r>
      </w:hyperlink>
      <w:r w:rsidRPr="00913003">
        <w:rPr>
          <w:rFonts w:ascii="Arial" w:hAnsi="Arial" w:cs="Arial"/>
          <w:sz w:val="20"/>
          <w:szCs w:val="20"/>
          <w:lang w:val="en"/>
        </w:rPr>
        <w:t xml:space="preserve">: HPV-independent/p53-mutant, HPV-independent/p53-wild-type, and HPV-associated (see Table 1). The HPV-associated pathway involves high-grade squamous intraepithelial lesion (HSIL), which is associated with high-risk HPV subtypes (mostly HPV 16) and is histologically </w:t>
      </w:r>
      <w:proofErr w:type="gramStart"/>
      <w:r w:rsidRPr="00913003">
        <w:rPr>
          <w:rFonts w:ascii="Arial" w:hAnsi="Arial" w:cs="Arial"/>
          <w:sz w:val="20"/>
          <w:szCs w:val="20"/>
          <w:lang w:val="en"/>
        </w:rPr>
        <w:t>similar to</w:t>
      </w:r>
      <w:proofErr w:type="gramEnd"/>
      <w:r w:rsidRPr="00913003">
        <w:rPr>
          <w:rFonts w:ascii="Arial" w:hAnsi="Arial" w:cs="Arial"/>
          <w:sz w:val="20"/>
          <w:szCs w:val="20"/>
          <w:lang w:val="en"/>
        </w:rPr>
        <w:t xml:space="preserve"> cervical HSIL. It affects younger women and tends to be multifocal, with a relatively low risk of progression to squamous cell carcinoma. Both HSIL and HPV-associated squamous cell carcinoma usually show diffuse, block-like expression of p16 by immunohistochemistry (reflecting HPV association). HSIL is characterized by loss of maturation, nuclear </w:t>
      </w:r>
      <w:proofErr w:type="spellStart"/>
      <w:r w:rsidRPr="00913003">
        <w:rPr>
          <w:rFonts w:ascii="Arial" w:hAnsi="Arial" w:cs="Arial"/>
          <w:sz w:val="20"/>
          <w:szCs w:val="20"/>
          <w:lang w:val="en"/>
        </w:rPr>
        <w:t>hyperchromasia</w:t>
      </w:r>
      <w:proofErr w:type="spellEnd"/>
      <w:r w:rsidRPr="00913003">
        <w:rPr>
          <w:rFonts w:ascii="Arial" w:hAnsi="Arial" w:cs="Arial"/>
          <w:sz w:val="20"/>
          <w:szCs w:val="20"/>
          <w:lang w:val="en"/>
        </w:rPr>
        <w:t>, increased nuclear-cytoplasmic ratio, and increased mitoses in the upper epidermal layers. The invasive component may display basaloid or warty morphology, but a significant subset are keratinizing.</w:t>
      </w:r>
      <w:hyperlink w:anchor="R63967" w:tooltip="Rakislova N, Clavero O, Alemany L, et al. Histological characteristics of HPV-associated and -independent squamous cell carcinomas of the vulva: A study of 1,594 cases. Int J Cancer. 2017;141(12):2517-2527." w:history="1">
        <w:r w:rsidRPr="00913003">
          <w:rPr>
            <w:rStyle w:val="Hyperlink"/>
            <w:rFonts w:ascii="Arial" w:hAnsi="Arial" w:cs="Arial"/>
            <w:sz w:val="20"/>
            <w:szCs w:val="20"/>
            <w:vertAlign w:val="superscript"/>
            <w:lang w:val="en"/>
          </w:rPr>
          <w:t>3,</w:t>
        </w:r>
      </w:hyperlink>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p>
    <w:p w14:paraId="364A1D39" w14:textId="77777777" w:rsidR="000746DE" w:rsidRDefault="000746DE" w:rsidP="000746DE">
      <w:pPr>
        <w:spacing w:after="0" w:line="276" w:lineRule="auto"/>
        <w:jc w:val="both"/>
        <w:divId w:val="113057249"/>
        <w:rPr>
          <w:rStyle w:val="Hyperlink"/>
          <w:rFonts w:ascii="Arial" w:hAnsi="Arial" w:cs="Arial"/>
          <w:sz w:val="20"/>
          <w:szCs w:val="20"/>
          <w:vertAlign w:val="superscript"/>
          <w:lang w:val="en"/>
        </w:rPr>
      </w:pPr>
    </w:p>
    <w:p w14:paraId="3A38C0D4" w14:textId="77777777" w:rsidR="000746DE" w:rsidRDefault="00175365" w:rsidP="000746DE">
      <w:pPr>
        <w:spacing w:after="0" w:line="276" w:lineRule="auto"/>
        <w:jc w:val="both"/>
        <w:divId w:val="113057249"/>
        <w:rPr>
          <w:rFonts w:ascii="Arial" w:hAnsi="Arial" w:cs="Arial"/>
          <w:sz w:val="20"/>
          <w:szCs w:val="20"/>
          <w:lang w:val="en"/>
        </w:rPr>
      </w:pPr>
      <w:r w:rsidRPr="00913003">
        <w:rPr>
          <w:rFonts w:ascii="Arial" w:hAnsi="Arial" w:cs="Arial"/>
          <w:sz w:val="20"/>
          <w:szCs w:val="20"/>
          <w:lang w:val="en"/>
        </w:rPr>
        <w:t>HPV-independent carcinomas can be p53-mutant or p53-wild-type. Differentiated VIN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xml:space="preserve">) is usually seen in the setting of chronic inflammatory dermatoses, most commonly lichen </w:t>
      </w:r>
      <w:proofErr w:type="spellStart"/>
      <w:r w:rsidRPr="00913003">
        <w:rPr>
          <w:rFonts w:ascii="Arial" w:hAnsi="Arial" w:cs="Arial"/>
          <w:sz w:val="20"/>
          <w:szCs w:val="20"/>
          <w:lang w:val="en"/>
        </w:rPr>
        <w:t>sclerosus</w:t>
      </w:r>
      <w:proofErr w:type="spellEnd"/>
      <w:r w:rsidRPr="00913003">
        <w:rPr>
          <w:rFonts w:ascii="Arial" w:hAnsi="Arial" w:cs="Arial"/>
          <w:sz w:val="20"/>
          <w:szCs w:val="20"/>
          <w:lang w:val="en"/>
        </w:rPr>
        <w:t>, in older women.</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xml:space="preserve"> The morphologic features of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xml:space="preserve"> are varied and may be subtle, but should include basal atypia.</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xml:space="preserve"> should be distinguished from lichen simplex </w:t>
      </w:r>
      <w:proofErr w:type="spellStart"/>
      <w:r w:rsidRPr="00913003">
        <w:rPr>
          <w:rFonts w:ascii="Arial" w:hAnsi="Arial" w:cs="Arial"/>
          <w:sz w:val="20"/>
          <w:szCs w:val="20"/>
          <w:lang w:val="en"/>
        </w:rPr>
        <w:t>chronicus</w:t>
      </w:r>
      <w:proofErr w:type="spellEnd"/>
      <w:r w:rsidRPr="00913003">
        <w:rPr>
          <w:rFonts w:ascii="Arial" w:hAnsi="Arial" w:cs="Arial"/>
          <w:sz w:val="20"/>
          <w:szCs w:val="20"/>
          <w:lang w:val="en"/>
        </w:rPr>
        <w:t xml:space="preserve">, hypertrophic lichen </w:t>
      </w:r>
      <w:proofErr w:type="spellStart"/>
      <w:r w:rsidRPr="00913003">
        <w:rPr>
          <w:rFonts w:ascii="Arial" w:hAnsi="Arial" w:cs="Arial"/>
          <w:sz w:val="20"/>
          <w:szCs w:val="20"/>
          <w:lang w:val="en"/>
        </w:rPr>
        <w:t>sclerosus</w:t>
      </w:r>
      <w:proofErr w:type="spellEnd"/>
      <w:r w:rsidRPr="00913003">
        <w:rPr>
          <w:rFonts w:ascii="Arial" w:hAnsi="Arial" w:cs="Arial"/>
          <w:sz w:val="20"/>
          <w:szCs w:val="20"/>
          <w:lang w:val="en"/>
        </w:rPr>
        <w:t>, vulvar aberrant maturation (VAM), and lichen planus.</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xml:space="preserve"> typically shows aberrant p53 expression and non-</w:t>
      </w:r>
      <w:r w:rsidRPr="00913003">
        <w:rPr>
          <w:rFonts w:ascii="Arial" w:hAnsi="Arial" w:cs="Arial"/>
          <w:sz w:val="20"/>
          <w:szCs w:val="20"/>
          <w:lang w:val="en"/>
        </w:rPr>
        <w:lastRenderedPageBreak/>
        <w:t>block or negative staining pattern for p16. It remains unsettled whether a p53-wild-type immunophenotype is within the allowable spectrum for dVIN.</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hyperlink w:anchor="R63961" w:tooltip="Day T, Marzol A, Pagano R, et al. Clinicopathologic diagnosis of differentiated vulvar intraepithelial neoplasia and vulvar aberrant maturation. J Low Genit Tract Dis. 2020;24(4):392-398." w:history="1">
        <w:r w:rsidRPr="00913003">
          <w:rPr>
            <w:rStyle w:val="Hyperlink"/>
            <w:rFonts w:ascii="Arial" w:hAnsi="Arial" w:cs="Arial"/>
            <w:sz w:val="20"/>
            <w:szCs w:val="20"/>
            <w:vertAlign w:val="superscript"/>
            <w:lang w:val="en"/>
          </w:rPr>
          <w:t>5,</w:t>
        </w:r>
      </w:hyperlink>
      <w:hyperlink w:anchor="R63962" w:tooltip="Tessier-Cloutier B, Kortekaas KE, Thompson E, et al. Major p53 immunohistochemical patterns in in-situ and invasive squamous cell carcinomas of the vulva and correlation with TP53 mutation status. Mod Pathol. 2020;33(8):1565-1605." w:history="1">
        <w:r w:rsidRPr="00913003">
          <w:rPr>
            <w:rStyle w:val="Hyperlink"/>
            <w:rFonts w:ascii="Arial" w:hAnsi="Arial" w:cs="Arial"/>
            <w:sz w:val="20"/>
            <w:szCs w:val="20"/>
            <w:vertAlign w:val="superscript"/>
            <w:lang w:val="en"/>
          </w:rPr>
          <w:t>6</w:t>
        </w:r>
      </w:hyperlink>
      <w:r w:rsidRPr="00913003">
        <w:rPr>
          <w:rFonts w:ascii="Arial" w:hAnsi="Arial" w:cs="Arial"/>
          <w:sz w:val="20"/>
          <w:szCs w:val="20"/>
          <w:lang w:val="en"/>
        </w:rPr>
        <w:t xml:space="preserve"> The invasive component that is associated with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xml:space="preserve"> is frequently keratinizing and also often shows aberrant p53 expression.</w:t>
      </w:r>
      <w:hyperlink w:anchor="R63967" w:tooltip="Rakislova N, Clavero O, Alemany L, et al. Histological characteristics of HPV-associated and -independent squamous cell carcinomas of the vulva: A study of 1,594 cases. Int J Cancer. 2017;141(12):2517-2527." w:history="1">
        <w:r w:rsidRPr="00913003">
          <w:rPr>
            <w:rStyle w:val="Hyperlink"/>
            <w:rFonts w:ascii="Arial" w:hAnsi="Arial" w:cs="Arial"/>
            <w:sz w:val="20"/>
            <w:szCs w:val="20"/>
            <w:vertAlign w:val="superscript"/>
            <w:lang w:val="en"/>
          </w:rPr>
          <w:t>3,</w:t>
        </w:r>
      </w:hyperlink>
      <w:hyperlink w:anchor="R63963" w:tooltip="Rakislova N, Alemany L, Clavero O, et al; VVAP Study Group. P53 immunohistochemical patterns in HPV-independent squamous cell carcinoma of the vulva and associated skin lesions: a study of 779 cases. Int J Mol Sci. 2020;21(21):8091." w:history="1">
        <w:r w:rsidRPr="00913003">
          <w:rPr>
            <w:rStyle w:val="Hyperlink"/>
            <w:rFonts w:ascii="Arial" w:hAnsi="Arial" w:cs="Arial"/>
            <w:sz w:val="20"/>
            <w:szCs w:val="20"/>
            <w:vertAlign w:val="superscript"/>
            <w:lang w:val="en"/>
          </w:rPr>
          <w:t>7</w:t>
        </w:r>
      </w:hyperlink>
      <w:r w:rsidRPr="00913003">
        <w:rPr>
          <w:rFonts w:ascii="Arial" w:hAnsi="Arial" w:cs="Arial"/>
          <w:sz w:val="20"/>
          <w:szCs w:val="20"/>
          <w:lang w:val="en"/>
        </w:rPr>
        <w:t> Of note, the HPV-associated and HPV-independent squamous lesions may show overlapping morphologic features,</w:t>
      </w:r>
      <w:hyperlink w:anchor="R63967" w:tooltip="Rakislova N, Clavero O, Alemany L, et al. Histological characteristics of HPV-associated and -independent squamous cell carcinomas of the vulva: A study of 1,594 cases. Int J Cancer. 2017;141(12):2517-2527."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and immunohistochemistry for p53 and p16 is therefore recommended to classify a case into one of the aforementioned subgroups.</w:t>
      </w:r>
    </w:p>
    <w:p w14:paraId="775C3B43" w14:textId="77777777" w:rsidR="000746DE" w:rsidRDefault="000746DE" w:rsidP="000746DE">
      <w:pPr>
        <w:spacing w:after="0" w:line="276" w:lineRule="auto"/>
        <w:jc w:val="both"/>
        <w:divId w:val="113057249"/>
        <w:rPr>
          <w:rFonts w:ascii="Arial" w:hAnsi="Arial" w:cs="Arial"/>
          <w:sz w:val="20"/>
          <w:szCs w:val="20"/>
          <w:lang w:val="en"/>
        </w:rPr>
      </w:pPr>
    </w:p>
    <w:p w14:paraId="47D9D31E" w14:textId="77777777" w:rsidR="000746DE" w:rsidRDefault="00175365" w:rsidP="000746DE">
      <w:pPr>
        <w:spacing w:after="0" w:line="276" w:lineRule="auto"/>
        <w:jc w:val="both"/>
        <w:divId w:val="113057249"/>
        <w:rPr>
          <w:rStyle w:val="Hyperlink"/>
          <w:vertAlign w:val="superscript"/>
        </w:rPr>
      </w:pPr>
      <w:r w:rsidRPr="00913003">
        <w:rPr>
          <w:rFonts w:ascii="Arial" w:hAnsi="Arial" w:cs="Arial"/>
          <w:sz w:val="20"/>
          <w:szCs w:val="20"/>
          <w:lang w:val="en"/>
        </w:rPr>
        <w:t>Precursors of HPV-independent, p53-wild-type squamous cell carcinoma are still poorly understood.</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hyperlink w:anchor="R63964" w:tooltip="Parra-Herran C, Nucci MR, Singh N, et al. HPV-independent, p53-wild-type vulvar intraepithelial neoplasia: a review of nomenclature and the journey to characterize verruciform and acanthotic precursor lesions of the vulva. Mod Pathol. 2022;35(10):1317-1326." w:history="1">
        <w:r w:rsidRPr="00913003">
          <w:rPr>
            <w:rStyle w:val="Hyperlink"/>
            <w:rFonts w:ascii="Arial" w:hAnsi="Arial" w:cs="Arial"/>
            <w:sz w:val="20"/>
            <w:szCs w:val="20"/>
            <w:vertAlign w:val="superscript"/>
            <w:lang w:val="en"/>
          </w:rPr>
          <w:t>8</w:t>
        </w:r>
      </w:hyperlink>
      <w:r w:rsidRPr="00913003">
        <w:rPr>
          <w:rFonts w:ascii="Arial" w:hAnsi="Arial" w:cs="Arial"/>
          <w:sz w:val="20"/>
          <w:szCs w:val="20"/>
          <w:lang w:val="en"/>
        </w:rPr>
        <w:t xml:space="preserve"> However, vulvar lesions with altered squamous maturation and verruciform acanthosis have previously been described using various terms such as vulvar acanthosis with altered differentiation (VAAD), differentiated exophytic vulvar intraepithelial lesion (DEVIL), vulvar aberrant maturation (VAM) and verruciform lichen simplex </w:t>
      </w:r>
      <w:proofErr w:type="spellStart"/>
      <w:r w:rsidRPr="00913003">
        <w:rPr>
          <w:rFonts w:ascii="Arial" w:hAnsi="Arial" w:cs="Arial"/>
          <w:sz w:val="20"/>
          <w:szCs w:val="20"/>
          <w:lang w:val="en"/>
        </w:rPr>
        <w:t>chronicus</w:t>
      </w:r>
      <w:proofErr w:type="spellEnd"/>
      <w:r w:rsidRPr="00913003">
        <w:rPr>
          <w:rFonts w:ascii="Arial" w:hAnsi="Arial" w:cs="Arial"/>
          <w:sz w:val="20"/>
          <w:szCs w:val="20"/>
          <w:lang w:val="en"/>
        </w:rPr>
        <w:t xml:space="preserve"> (</w:t>
      </w:r>
      <w:proofErr w:type="spellStart"/>
      <w:r w:rsidRPr="00913003">
        <w:rPr>
          <w:rFonts w:ascii="Arial" w:hAnsi="Arial" w:cs="Arial"/>
          <w:sz w:val="20"/>
          <w:szCs w:val="20"/>
          <w:lang w:val="en"/>
        </w:rPr>
        <w:t>vLSC</w:t>
      </w:r>
      <w:proofErr w:type="spellEnd"/>
      <w:r w:rsidRPr="00913003">
        <w:rPr>
          <w:rFonts w:ascii="Arial" w:hAnsi="Arial" w:cs="Arial"/>
          <w:sz w:val="20"/>
          <w:szCs w:val="20"/>
          <w:lang w:val="en"/>
        </w:rPr>
        <w:t>), among others.</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hyperlink w:anchor="R63964" w:tooltip="Parra-Herran C, Nucci MR, Singh N, et al. HPV-independent, p53-wild-type vulvar intraepithelial neoplasia: a review of nomenclature and the journey to characterize verruciform and acanthotic precursor lesions of the vulva. Mod Pathol. 2022;35(10):1317-1326." w:history="1">
        <w:r w:rsidRPr="00913003">
          <w:rPr>
            <w:rStyle w:val="Hyperlink"/>
            <w:rFonts w:ascii="Arial" w:hAnsi="Arial" w:cs="Arial"/>
            <w:sz w:val="20"/>
            <w:szCs w:val="20"/>
            <w:vertAlign w:val="superscript"/>
            <w:lang w:val="en"/>
          </w:rPr>
          <w:t>8</w:t>
        </w:r>
      </w:hyperlink>
      <w:r w:rsidRPr="00913003">
        <w:rPr>
          <w:rFonts w:ascii="Arial" w:hAnsi="Arial" w:cs="Arial"/>
          <w:sz w:val="20"/>
          <w:szCs w:val="20"/>
          <w:lang w:val="en"/>
        </w:rPr>
        <w:t xml:space="preserve"> Although the available data are limited, a subset of these lesions may harbor recurrent alterations in oncogenes such as </w:t>
      </w:r>
      <w:r w:rsidRPr="00913003">
        <w:rPr>
          <w:rFonts w:ascii="Arial" w:hAnsi="Arial" w:cs="Arial"/>
          <w:i/>
          <w:iCs/>
          <w:sz w:val="20"/>
          <w:szCs w:val="20"/>
          <w:lang w:val="en"/>
        </w:rPr>
        <w:t>PIK3CA</w:t>
      </w:r>
      <w:r w:rsidRPr="00913003">
        <w:rPr>
          <w:rFonts w:ascii="Arial" w:hAnsi="Arial" w:cs="Arial"/>
          <w:sz w:val="20"/>
          <w:szCs w:val="20"/>
          <w:lang w:val="en"/>
        </w:rPr>
        <w:t xml:space="preserve">, </w:t>
      </w:r>
      <w:r w:rsidRPr="00913003">
        <w:rPr>
          <w:rFonts w:ascii="Arial" w:hAnsi="Arial" w:cs="Arial"/>
          <w:i/>
          <w:iCs/>
          <w:sz w:val="20"/>
          <w:szCs w:val="20"/>
          <w:lang w:val="en"/>
        </w:rPr>
        <w:t>HRAS</w:t>
      </w:r>
      <w:r w:rsidRPr="00913003">
        <w:rPr>
          <w:rFonts w:ascii="Arial" w:hAnsi="Arial" w:cs="Arial"/>
          <w:sz w:val="20"/>
          <w:szCs w:val="20"/>
          <w:lang w:val="en"/>
        </w:rPr>
        <w:t xml:space="preserve">, and </w:t>
      </w:r>
      <w:r w:rsidRPr="00913003">
        <w:rPr>
          <w:rFonts w:ascii="Arial" w:hAnsi="Arial" w:cs="Arial"/>
          <w:i/>
          <w:iCs/>
          <w:sz w:val="20"/>
          <w:szCs w:val="20"/>
          <w:lang w:val="en"/>
        </w:rPr>
        <w:t>NOTCH1</w:t>
      </w:r>
      <w:hyperlink w:anchor="R63968" w:tooltip="Nooij LS, Ter Haar NT, Ruano D, et al. Genomic Characterization of Vulvar (Pre)cancers Identifies Distinct Molecular Subtypes with Prognostic Significance. Clin Cancer Res. 2017;23(22):6781-6789." w:history="1">
        <w:r w:rsidRPr="00913003">
          <w:rPr>
            <w:rStyle w:val="Hyperlink"/>
            <w:rFonts w:ascii="Arial" w:hAnsi="Arial" w:cs="Arial"/>
            <w:sz w:val="20"/>
            <w:szCs w:val="20"/>
            <w:vertAlign w:val="superscript"/>
            <w:lang w:val="en"/>
          </w:rPr>
          <w:t>9</w:t>
        </w:r>
      </w:hyperlink>
      <w:r w:rsidRPr="00913003">
        <w:rPr>
          <w:rFonts w:ascii="Arial" w:hAnsi="Arial" w:cs="Arial"/>
          <w:sz w:val="20"/>
          <w:szCs w:val="20"/>
          <w:lang w:val="en"/>
        </w:rPr>
        <w:t> and they have been shown to be associated with significant rates of recurrence and/or progression to carcinoma.</w:t>
      </w:r>
      <w:hyperlink w:anchor="R63969" w:tooltip="Roy SF, Wong J, Le Page C, et al. DEVIL, VAAD and vLSC constitute a spectrum of HPV-independent, p53-independent intra-epithelial neoplasia of the vulva. Histopathol. 2021;79(6):975-988." w:history="1">
        <w:r w:rsidRPr="00913003">
          <w:rPr>
            <w:rStyle w:val="Hyperlink"/>
            <w:rFonts w:ascii="Arial" w:hAnsi="Arial" w:cs="Arial"/>
            <w:sz w:val="20"/>
            <w:szCs w:val="20"/>
            <w:vertAlign w:val="superscript"/>
            <w:lang w:val="en"/>
          </w:rPr>
          <w:t>10</w:t>
        </w:r>
      </w:hyperlink>
      <w:r w:rsidRPr="00913003">
        <w:rPr>
          <w:rFonts w:ascii="Arial" w:hAnsi="Arial" w:cs="Arial"/>
          <w:sz w:val="20"/>
          <w:szCs w:val="20"/>
          <w:lang w:val="en"/>
        </w:rPr>
        <w:t> The term VAM was proposed by the International Society of the Study of Vulvovaginal Diseases (ISSVD) Difficult Pathologic Diagnoses Committee and defined as “an umbrella term for HPV-independent lesions combining aberrant maturation with minimal nuclear atypia”.</w:t>
      </w:r>
      <w:hyperlink w:anchor="R63960" w:tooltip="Heller DS, Day T, Allbritton JI, et al; ISSVD Difficult Pathologic Diagnoses Committee. Diagnostic criteria for differentiated vulvar intraepithelial neoplasia and vulvar aberrant maturation. J Low Genit Tract Dis. 2021;25(1):57-70."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In part to harmonize the nomenclature with the current World Health Organization (WHO) classification, an alternative term - HPV-independent, p53-wild-type verruciform acanthotic VIN (</w:t>
      </w:r>
      <w:proofErr w:type="spellStart"/>
      <w:r w:rsidRPr="00913003">
        <w:rPr>
          <w:rFonts w:ascii="Arial" w:hAnsi="Arial" w:cs="Arial"/>
          <w:sz w:val="20"/>
          <w:szCs w:val="20"/>
          <w:lang w:val="en"/>
        </w:rPr>
        <w:t>HPVi</w:t>
      </w:r>
      <w:proofErr w:type="spellEnd"/>
      <w:r w:rsidRPr="00913003">
        <w:rPr>
          <w:rFonts w:ascii="Arial" w:hAnsi="Arial" w:cs="Arial"/>
          <w:sz w:val="20"/>
          <w:szCs w:val="20"/>
          <w:lang w:val="en"/>
        </w:rPr>
        <w:t xml:space="preserve">(p53wt) </w:t>
      </w:r>
      <w:proofErr w:type="spellStart"/>
      <w:r w:rsidRPr="00913003">
        <w:rPr>
          <w:rFonts w:ascii="Arial" w:hAnsi="Arial" w:cs="Arial"/>
          <w:sz w:val="20"/>
          <w:szCs w:val="20"/>
          <w:lang w:val="en"/>
        </w:rPr>
        <w:t>vaVIN</w:t>
      </w:r>
      <w:proofErr w:type="spellEnd"/>
      <w:r w:rsidRPr="00913003">
        <w:rPr>
          <w:rFonts w:ascii="Arial" w:hAnsi="Arial" w:cs="Arial"/>
          <w:sz w:val="20"/>
          <w:szCs w:val="20"/>
          <w:lang w:val="en"/>
        </w:rPr>
        <w:t>) - has been proposed.</w:t>
      </w:r>
      <w:hyperlink w:anchor="R63964" w:tooltip="Parra-Herran C, Nucci MR, Singh N, et al. HPV-independent, p53-wild-type vulvar intraepithelial neoplasia: a review of nomenclature and the journey to characterize verruciform and acanthotic precursor lesions of the vulva. Mod Pathol. 2022;35(10):1317-1326." w:history="1">
        <w:r w:rsidRPr="00913003">
          <w:rPr>
            <w:rStyle w:val="Hyperlink"/>
            <w:rFonts w:ascii="Arial" w:hAnsi="Arial" w:cs="Arial"/>
            <w:sz w:val="20"/>
            <w:szCs w:val="20"/>
            <w:vertAlign w:val="superscript"/>
            <w:lang w:val="en"/>
          </w:rPr>
          <w:t>8</w:t>
        </w:r>
      </w:hyperlink>
    </w:p>
    <w:p w14:paraId="2B90249E" w14:textId="77777777" w:rsidR="000746DE" w:rsidRDefault="000746DE" w:rsidP="000746DE">
      <w:pPr>
        <w:spacing w:after="0" w:line="276" w:lineRule="auto"/>
        <w:jc w:val="both"/>
        <w:divId w:val="113057249"/>
        <w:rPr>
          <w:rStyle w:val="Hyperlink"/>
          <w:vertAlign w:val="superscript"/>
        </w:rPr>
      </w:pPr>
    </w:p>
    <w:p w14:paraId="1BD48F7D" w14:textId="0A850151" w:rsidR="00175365" w:rsidRPr="000746DE" w:rsidRDefault="00175365" w:rsidP="000746DE">
      <w:pPr>
        <w:spacing w:after="0" w:line="276" w:lineRule="auto"/>
        <w:jc w:val="both"/>
        <w:divId w:val="113057249"/>
        <w:rPr>
          <w:rFonts w:ascii="Arial" w:eastAsia="Times New Roman" w:hAnsi="Arial" w:cs="Arial"/>
          <w:b/>
          <w:bCs/>
          <w:sz w:val="20"/>
          <w:szCs w:val="20"/>
          <w:lang w:val="en"/>
        </w:rPr>
      </w:pPr>
      <w:r w:rsidRPr="00913003">
        <w:rPr>
          <w:rStyle w:val="Strong"/>
          <w:rFonts w:ascii="Arial" w:hAnsi="Arial" w:cs="Arial"/>
          <w:sz w:val="20"/>
          <w:szCs w:val="20"/>
          <w:lang w:val="en"/>
        </w:rPr>
        <w:t>Table 1</w:t>
      </w:r>
      <w:r w:rsidRPr="00913003">
        <w:rPr>
          <w:rFonts w:ascii="Arial" w:hAnsi="Arial" w:cs="Arial"/>
          <w:sz w:val="20"/>
          <w:szCs w:val="20"/>
          <w:lang w:val="en"/>
        </w:rPr>
        <w:t>. Clinicopathologic features of three subtypes of vulvar squamous cell carcinoma (SCC)</w:t>
      </w:r>
    </w:p>
    <w:tbl>
      <w:tblPr>
        <w:tblW w:w="5000" w:type="pct"/>
        <w:jc w:val="center"/>
        <w:tblCellMar>
          <w:left w:w="0" w:type="dxa"/>
          <w:right w:w="0" w:type="dxa"/>
        </w:tblCellMar>
        <w:tblLook w:val="04A0" w:firstRow="1" w:lastRow="0" w:firstColumn="1" w:lastColumn="0" w:noHBand="0" w:noVBand="1"/>
      </w:tblPr>
      <w:tblGrid>
        <w:gridCol w:w="2496"/>
        <w:gridCol w:w="2394"/>
        <w:gridCol w:w="2438"/>
        <w:gridCol w:w="2248"/>
      </w:tblGrid>
      <w:tr w:rsidR="00BA3F8D" w:rsidRPr="000746DE" w14:paraId="0F478E06" w14:textId="77777777" w:rsidTr="000746DE">
        <w:trPr>
          <w:divId w:val="115147761"/>
          <w:jc w:val="center"/>
        </w:trPr>
        <w:tc>
          <w:tcPr>
            <w:tcW w:w="1303"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9161E3"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 </w:t>
            </w:r>
          </w:p>
        </w:tc>
        <w:tc>
          <w:tcPr>
            <w:tcW w:w="1250"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8651324" w14:textId="77777777" w:rsidR="00175365" w:rsidRPr="000746DE" w:rsidRDefault="00175365" w:rsidP="000746DE">
            <w:pPr>
              <w:spacing w:after="0" w:line="276" w:lineRule="auto"/>
              <w:rPr>
                <w:rFonts w:ascii="Arial" w:eastAsia="Times New Roman" w:hAnsi="Arial" w:cs="Arial"/>
                <w:sz w:val="18"/>
                <w:szCs w:val="18"/>
              </w:rPr>
            </w:pPr>
            <w:r w:rsidRPr="000746DE">
              <w:rPr>
                <w:rStyle w:val="Strong"/>
                <w:rFonts w:ascii="Arial" w:eastAsia="Times New Roman" w:hAnsi="Arial" w:cs="Arial"/>
                <w:sz w:val="18"/>
                <w:szCs w:val="18"/>
              </w:rPr>
              <w:t>HPV-associated SCC</w:t>
            </w:r>
          </w:p>
        </w:tc>
        <w:tc>
          <w:tcPr>
            <w:tcW w:w="127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89BFF1A" w14:textId="77777777" w:rsidR="00175365" w:rsidRPr="000746DE" w:rsidRDefault="00175365" w:rsidP="000746DE">
            <w:pPr>
              <w:spacing w:after="0" w:line="276" w:lineRule="auto"/>
              <w:rPr>
                <w:rFonts w:ascii="Arial" w:eastAsia="Times New Roman" w:hAnsi="Arial" w:cs="Arial"/>
                <w:sz w:val="18"/>
                <w:szCs w:val="18"/>
              </w:rPr>
            </w:pPr>
            <w:r w:rsidRPr="000746DE">
              <w:rPr>
                <w:rStyle w:val="Strong"/>
                <w:rFonts w:ascii="Arial" w:eastAsia="Times New Roman" w:hAnsi="Arial" w:cs="Arial"/>
                <w:sz w:val="18"/>
                <w:szCs w:val="18"/>
              </w:rPr>
              <w:t>HPV-independent SCC, p53-mutant</w:t>
            </w:r>
          </w:p>
        </w:tc>
        <w:tc>
          <w:tcPr>
            <w:tcW w:w="1174"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3967D09" w14:textId="77777777" w:rsidR="00175365" w:rsidRPr="000746DE" w:rsidRDefault="00175365" w:rsidP="000746DE">
            <w:pPr>
              <w:spacing w:after="0" w:line="276" w:lineRule="auto"/>
              <w:rPr>
                <w:rFonts w:ascii="Arial" w:hAnsi="Arial" w:cs="Arial"/>
                <w:sz w:val="18"/>
                <w:szCs w:val="18"/>
              </w:rPr>
            </w:pPr>
            <w:r w:rsidRPr="000746DE">
              <w:rPr>
                <w:rStyle w:val="Strong"/>
                <w:rFonts w:ascii="Arial" w:hAnsi="Arial" w:cs="Arial"/>
                <w:sz w:val="18"/>
                <w:szCs w:val="18"/>
              </w:rPr>
              <w:t>HPV-independent SCC, p53-wild-type</w:t>
            </w:r>
          </w:p>
        </w:tc>
      </w:tr>
      <w:tr w:rsidR="00BA3F8D" w:rsidRPr="000746DE" w14:paraId="253AE885"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204828"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Prevalence</w:t>
            </w:r>
            <w:hyperlink w:anchor="R63965" w:tooltip="Kortekaas KE, Bastiaannet E, van Doorn HC, et al. Vulvar cancer subclassification by HPV and p53 status results in three clinically distinct subtypes. Gynecol Oncol. 2020;159(3):649-656." w:history="1">
              <w:r w:rsidRPr="000746DE">
                <w:rPr>
                  <w:rStyle w:val="Hyperlink"/>
                  <w:rFonts w:ascii="Arial" w:hAnsi="Arial" w:cs="Arial"/>
                  <w:sz w:val="18"/>
                  <w:szCs w:val="18"/>
                  <w:vertAlign w:val="superscript"/>
                </w:rPr>
                <w:t>1,</w:t>
              </w:r>
            </w:hyperlink>
            <w:hyperlink w:anchor="R63966" w:tooltip="Carreras-Dieguez N, Saco A, Del Pino M, et al. Human papillomavirus and p53 status define three types of vulvar squamous cell carcinomas with distinct clinical, pathological, and prognostic features. Histopathol. 2023;83(1):17-30." w:history="1">
              <w:r w:rsidRPr="000746DE">
                <w:rPr>
                  <w:rFonts w:ascii="Arial" w:hAnsi="Arial" w:cs="Arial"/>
                  <w:color w:val="0000FF"/>
                  <w:sz w:val="18"/>
                  <w:szCs w:val="18"/>
                  <w:u w:val="single"/>
                  <w:vertAlign w:val="superscript"/>
                </w:rPr>
                <w:t>2</w:t>
              </w:r>
            </w:hyperlink>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C7D076A"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17.4-18%</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23924207"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66-72%</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BDC30"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10.5-15%</w:t>
            </w:r>
          </w:p>
        </w:tc>
      </w:tr>
      <w:tr w:rsidR="00BA3F8D" w:rsidRPr="000746DE" w14:paraId="051B892C"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F6E9F1"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Median age</w:t>
            </w:r>
            <w:hyperlink w:anchor="R63965" w:tooltip="Kortekaas KE, Bastiaannet E, van Doorn HC, et al. Vulvar cancer subclassification by HPV and p53 status results in three clinically distinct subtypes. Gynecol Oncol. 2020;159(3):649-656." w:history="1">
              <w:r w:rsidRPr="000746DE">
                <w:rPr>
                  <w:rStyle w:val="Hyperlink"/>
                  <w:rFonts w:ascii="Arial" w:hAnsi="Arial" w:cs="Arial"/>
                  <w:sz w:val="18"/>
                  <w:szCs w:val="18"/>
                  <w:vertAlign w:val="superscript"/>
                </w:rPr>
                <w:t>1</w:t>
              </w:r>
            </w:hyperlink>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79A229"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59 years</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3B4ED00B"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75 years</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004F8"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73 years</w:t>
            </w:r>
          </w:p>
        </w:tc>
      </w:tr>
      <w:tr w:rsidR="00BA3F8D" w:rsidRPr="000746DE" w14:paraId="032F9DC0"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69FFC1"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Frequency of multifocality</w:t>
            </w:r>
            <w:hyperlink w:anchor="R63966" w:tooltip="Carreras-Dieguez N, Saco A, Del Pino M, et al. Human papillomavirus and p53 status define three types of vulvar squamous cell carcinomas with distinct clinical, pathological, and prognostic features. Histopathol. 2023;83(1):17-30." w:history="1">
              <w:r w:rsidRPr="000746DE">
                <w:rPr>
                  <w:rFonts w:ascii="Arial" w:hAnsi="Arial" w:cs="Arial"/>
                  <w:color w:val="0000FF"/>
                  <w:sz w:val="18"/>
                  <w:szCs w:val="18"/>
                  <w:u w:val="single"/>
                  <w:vertAlign w:val="superscript"/>
                </w:rPr>
                <w:t>2</w:t>
              </w:r>
            </w:hyperlink>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9854D61"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18.2%</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69F659E7"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20.4%</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3E0B1" w14:textId="77777777" w:rsidR="00175365" w:rsidRPr="000746DE" w:rsidRDefault="00175365" w:rsidP="000746DE">
            <w:pPr>
              <w:spacing w:after="0" w:line="276" w:lineRule="auto"/>
              <w:rPr>
                <w:rFonts w:ascii="Arial" w:eastAsia="Times New Roman" w:hAnsi="Arial" w:cs="Arial"/>
                <w:sz w:val="18"/>
                <w:szCs w:val="18"/>
              </w:rPr>
            </w:pPr>
            <w:r w:rsidRPr="000746DE">
              <w:rPr>
                <w:rFonts w:ascii="Arial" w:eastAsia="Times New Roman" w:hAnsi="Arial" w:cs="Arial"/>
                <w:sz w:val="18"/>
                <w:szCs w:val="18"/>
              </w:rPr>
              <w:t>30%</w:t>
            </w:r>
          </w:p>
        </w:tc>
      </w:tr>
      <w:tr w:rsidR="00BA3F8D" w:rsidRPr="000746DE" w14:paraId="0D3A4CB7"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4C3921C"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Morphology</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DC92153"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Varied and overlaps with the other subtypes; relative over-representation of warty or basaloid morphology</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5810663C"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 xml:space="preserve">Varied and overlaps with the other </w:t>
            </w:r>
            <w:proofErr w:type="gramStart"/>
            <w:r w:rsidRPr="000746DE">
              <w:rPr>
                <w:rFonts w:ascii="Arial" w:hAnsi="Arial" w:cs="Arial"/>
                <w:sz w:val="18"/>
                <w:szCs w:val="18"/>
              </w:rPr>
              <w:t>subtypes;  relative</w:t>
            </w:r>
            <w:proofErr w:type="gramEnd"/>
            <w:r w:rsidRPr="000746DE">
              <w:rPr>
                <w:rFonts w:ascii="Arial" w:hAnsi="Arial" w:cs="Arial"/>
                <w:sz w:val="18"/>
                <w:szCs w:val="18"/>
              </w:rPr>
              <w:t xml:space="preserve"> over-representation of keratinizing morphology </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EFA05"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Varied and overlaps with the other subtypes; overrepresentation of verrucous morphology</w:t>
            </w:r>
          </w:p>
        </w:tc>
      </w:tr>
      <w:tr w:rsidR="00BA3F8D" w:rsidRPr="000746DE" w14:paraId="0AB70F2E"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9DB31E"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Precursor</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CED46F1"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HSIL</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05C73225" w14:textId="77777777" w:rsidR="00175365" w:rsidRPr="000746DE" w:rsidRDefault="00175365" w:rsidP="000746DE">
            <w:pPr>
              <w:spacing w:after="0" w:line="276" w:lineRule="auto"/>
              <w:rPr>
                <w:rFonts w:ascii="Arial" w:hAnsi="Arial" w:cs="Arial"/>
                <w:sz w:val="18"/>
                <w:szCs w:val="18"/>
              </w:rPr>
            </w:pPr>
            <w:proofErr w:type="spellStart"/>
            <w:r w:rsidRPr="000746DE">
              <w:rPr>
                <w:rFonts w:ascii="Arial" w:hAnsi="Arial" w:cs="Arial"/>
                <w:sz w:val="18"/>
                <w:szCs w:val="18"/>
              </w:rPr>
              <w:t>dVIN</w:t>
            </w:r>
            <w:proofErr w:type="spellEnd"/>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B5775"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Unknown; may include VAM/</w:t>
            </w:r>
            <w:proofErr w:type="spellStart"/>
            <w:r w:rsidRPr="000746DE">
              <w:rPr>
                <w:rFonts w:ascii="Arial" w:hAnsi="Arial" w:cs="Arial"/>
                <w:sz w:val="18"/>
                <w:szCs w:val="18"/>
              </w:rPr>
              <w:t>HPVi</w:t>
            </w:r>
            <w:proofErr w:type="spellEnd"/>
            <w:r w:rsidRPr="000746DE">
              <w:rPr>
                <w:rFonts w:ascii="Arial" w:hAnsi="Arial" w:cs="Arial"/>
                <w:sz w:val="18"/>
                <w:szCs w:val="18"/>
              </w:rPr>
              <w:t xml:space="preserve">(p53wt) </w:t>
            </w:r>
            <w:proofErr w:type="spellStart"/>
            <w:r w:rsidRPr="000746DE">
              <w:rPr>
                <w:rFonts w:ascii="Arial" w:hAnsi="Arial" w:cs="Arial"/>
                <w:sz w:val="18"/>
                <w:szCs w:val="18"/>
              </w:rPr>
              <w:t>vaVIN</w:t>
            </w:r>
            <w:proofErr w:type="spellEnd"/>
            <w:r w:rsidRPr="000746DE">
              <w:rPr>
                <w:rFonts w:ascii="Arial" w:hAnsi="Arial" w:cs="Arial"/>
                <w:sz w:val="18"/>
                <w:szCs w:val="18"/>
              </w:rPr>
              <w:t>, VAAD, DEVIL</w:t>
            </w:r>
          </w:p>
        </w:tc>
      </w:tr>
      <w:tr w:rsidR="00BA3F8D" w:rsidRPr="000746DE" w14:paraId="03B35336"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BCE0BDD"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Association with HPV</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AA9E0F3"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Yes, HPV 16 &gt; HPV 18</w:t>
            </w: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02277E95"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No</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FC55D" w14:textId="77777777" w:rsidR="00175365" w:rsidRPr="000746DE" w:rsidRDefault="00175365" w:rsidP="000746DE">
            <w:pPr>
              <w:spacing w:after="0" w:line="276" w:lineRule="auto"/>
              <w:rPr>
                <w:rFonts w:ascii="Arial" w:hAnsi="Arial" w:cs="Arial"/>
                <w:sz w:val="18"/>
                <w:szCs w:val="18"/>
              </w:rPr>
            </w:pPr>
            <w:r w:rsidRPr="000746DE">
              <w:rPr>
                <w:rFonts w:ascii="Arial" w:hAnsi="Arial" w:cs="Arial"/>
                <w:sz w:val="18"/>
                <w:szCs w:val="18"/>
              </w:rPr>
              <w:t>No</w:t>
            </w:r>
          </w:p>
        </w:tc>
      </w:tr>
      <w:tr w:rsidR="00BA3F8D" w:rsidRPr="000746DE" w14:paraId="0FCD4476" w14:textId="77777777" w:rsidTr="000746DE">
        <w:trPr>
          <w:divId w:val="115147761"/>
          <w:trHeight w:val="943"/>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8C019B" w14:textId="77777777" w:rsidR="00175365" w:rsidRPr="000746DE" w:rsidRDefault="00175365" w:rsidP="00913003">
            <w:pPr>
              <w:spacing w:after="0" w:line="276" w:lineRule="auto"/>
              <w:rPr>
                <w:rFonts w:ascii="Arial" w:hAnsi="Arial" w:cs="Arial"/>
                <w:sz w:val="18"/>
                <w:szCs w:val="18"/>
              </w:rPr>
            </w:pPr>
            <w:r w:rsidRPr="000746DE">
              <w:rPr>
                <w:rStyle w:val="Strong"/>
                <w:rFonts w:ascii="Arial" w:hAnsi="Arial" w:cs="Arial"/>
                <w:sz w:val="18"/>
                <w:szCs w:val="18"/>
              </w:rPr>
              <w:t>Immunohistochemistry</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326599F" w14:textId="77777777" w:rsidR="00175365" w:rsidRPr="000746DE" w:rsidRDefault="00175365" w:rsidP="000746DE">
            <w:pPr>
              <w:spacing w:after="0" w:line="276" w:lineRule="auto"/>
              <w:rPr>
                <w:rFonts w:ascii="Arial" w:eastAsia="Times New Roman" w:hAnsi="Arial" w:cs="Arial"/>
                <w:sz w:val="18"/>
                <w:szCs w:val="18"/>
              </w:rPr>
            </w:pPr>
            <w:r w:rsidRPr="000746DE">
              <w:rPr>
                <w:rFonts w:ascii="Arial" w:eastAsia="Times New Roman" w:hAnsi="Arial" w:cs="Arial"/>
                <w:sz w:val="18"/>
                <w:szCs w:val="18"/>
              </w:rPr>
              <w:t>p53: Wild-type expression (often with basal sparing)</w:t>
            </w:r>
            <w:r w:rsidRPr="000746DE">
              <w:rPr>
                <w:rFonts w:ascii="Arial" w:eastAsia="Times New Roman" w:hAnsi="Arial" w:cs="Arial"/>
                <w:sz w:val="18"/>
                <w:szCs w:val="18"/>
              </w:rPr>
              <w:br/>
            </w:r>
            <w:r w:rsidRPr="000746DE">
              <w:rPr>
                <w:rFonts w:ascii="Arial" w:eastAsia="Times New Roman" w:hAnsi="Arial" w:cs="Arial"/>
                <w:sz w:val="18"/>
                <w:szCs w:val="18"/>
              </w:rPr>
              <w:br/>
              <w:t>p16: Block-like expression</w:t>
            </w:r>
          </w:p>
          <w:p w14:paraId="3148F916" w14:textId="77777777" w:rsidR="00175365" w:rsidRPr="000746DE" w:rsidRDefault="00175365" w:rsidP="000746DE">
            <w:pPr>
              <w:spacing w:after="0" w:line="276" w:lineRule="auto"/>
              <w:rPr>
                <w:rFonts w:ascii="Arial" w:hAnsi="Arial" w:cs="Arial"/>
                <w:sz w:val="18"/>
                <w:szCs w:val="18"/>
              </w:rPr>
            </w:pPr>
          </w:p>
        </w:tc>
        <w:tc>
          <w:tcPr>
            <w:tcW w:w="1273" w:type="pct"/>
            <w:tcBorders>
              <w:top w:val="nil"/>
              <w:left w:val="nil"/>
              <w:bottom w:val="single" w:sz="8" w:space="0" w:color="auto"/>
              <w:right w:val="single" w:sz="8" w:space="0" w:color="auto"/>
            </w:tcBorders>
            <w:tcMar>
              <w:top w:w="0" w:type="dxa"/>
              <w:left w:w="108" w:type="dxa"/>
              <w:bottom w:w="0" w:type="dxa"/>
              <w:right w:w="108" w:type="dxa"/>
            </w:tcMar>
            <w:hideMark/>
          </w:tcPr>
          <w:p w14:paraId="5788900A" w14:textId="23300EBB" w:rsidR="00175365" w:rsidRPr="000746DE" w:rsidRDefault="00175365" w:rsidP="000746DE">
            <w:pPr>
              <w:spacing w:after="0" w:line="276" w:lineRule="auto"/>
              <w:rPr>
                <w:rFonts w:ascii="Arial" w:eastAsia="Times New Roman" w:hAnsi="Arial" w:cs="Arial"/>
                <w:sz w:val="18"/>
                <w:szCs w:val="18"/>
              </w:rPr>
            </w:pPr>
            <w:r w:rsidRPr="000746DE">
              <w:rPr>
                <w:rFonts w:ascii="Arial" w:eastAsia="Times New Roman" w:hAnsi="Arial" w:cs="Arial"/>
                <w:sz w:val="18"/>
                <w:szCs w:val="18"/>
              </w:rPr>
              <w:t>p53: Aberrant</w:t>
            </w:r>
            <w:r w:rsidRPr="000746DE">
              <w:rPr>
                <w:rFonts w:ascii="Arial" w:eastAsia="Times New Roman" w:hAnsi="Arial" w:cs="Arial"/>
                <w:sz w:val="18"/>
                <w:szCs w:val="18"/>
              </w:rPr>
              <w:br/>
            </w:r>
            <w:r w:rsidRPr="000746DE">
              <w:rPr>
                <w:rFonts w:ascii="Arial" w:eastAsia="Times New Roman" w:hAnsi="Arial" w:cs="Arial"/>
                <w:sz w:val="18"/>
                <w:szCs w:val="18"/>
              </w:rPr>
              <w:br/>
              <w:t>p16: Negative or non-block expression</w:t>
            </w:r>
          </w:p>
          <w:p w14:paraId="2D0AC1AD" w14:textId="77777777" w:rsidR="00175365" w:rsidRPr="000746DE" w:rsidRDefault="00175365" w:rsidP="000746DE">
            <w:pPr>
              <w:spacing w:after="0" w:line="276" w:lineRule="auto"/>
              <w:rPr>
                <w:rFonts w:ascii="Arial" w:hAnsi="Arial" w:cs="Arial"/>
                <w:sz w:val="18"/>
                <w:szCs w:val="18"/>
              </w:rPr>
            </w:pP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B4CEDC" w14:textId="05B1F254" w:rsidR="00175365" w:rsidRPr="000746DE" w:rsidRDefault="00175365" w:rsidP="000746DE">
            <w:pPr>
              <w:spacing w:after="0" w:line="276" w:lineRule="auto"/>
              <w:rPr>
                <w:rFonts w:ascii="Arial" w:eastAsia="Times New Roman" w:hAnsi="Arial" w:cs="Arial"/>
                <w:sz w:val="18"/>
                <w:szCs w:val="18"/>
              </w:rPr>
            </w:pPr>
            <w:r w:rsidRPr="000746DE">
              <w:rPr>
                <w:rFonts w:ascii="Arial" w:eastAsia="Times New Roman" w:hAnsi="Arial" w:cs="Arial"/>
                <w:sz w:val="18"/>
                <w:szCs w:val="18"/>
              </w:rPr>
              <w:t xml:space="preserve">p53: </w:t>
            </w:r>
            <w:proofErr w:type="gramStart"/>
            <w:r w:rsidRPr="000746DE">
              <w:rPr>
                <w:rFonts w:ascii="Arial" w:eastAsia="Times New Roman" w:hAnsi="Arial" w:cs="Arial"/>
                <w:sz w:val="18"/>
                <w:szCs w:val="18"/>
              </w:rPr>
              <w:t>Wild-type</w:t>
            </w:r>
            <w:proofErr w:type="gramEnd"/>
            <w:r w:rsidRPr="000746DE">
              <w:rPr>
                <w:rFonts w:ascii="Arial" w:eastAsia="Times New Roman" w:hAnsi="Arial" w:cs="Arial"/>
                <w:sz w:val="18"/>
                <w:szCs w:val="18"/>
              </w:rPr>
              <w:br/>
            </w:r>
            <w:r w:rsidRPr="000746DE">
              <w:rPr>
                <w:rFonts w:ascii="Arial" w:eastAsia="Times New Roman" w:hAnsi="Arial" w:cs="Arial"/>
                <w:sz w:val="18"/>
                <w:szCs w:val="18"/>
              </w:rPr>
              <w:br/>
              <w:t>p16: Negative or non-block expression</w:t>
            </w:r>
          </w:p>
          <w:p w14:paraId="03708C91" w14:textId="77777777" w:rsidR="00175365" w:rsidRPr="000746DE" w:rsidRDefault="00175365" w:rsidP="000746DE">
            <w:pPr>
              <w:spacing w:after="0" w:line="276" w:lineRule="auto"/>
              <w:rPr>
                <w:rFonts w:ascii="Arial" w:hAnsi="Arial" w:cs="Arial"/>
                <w:sz w:val="18"/>
                <w:szCs w:val="18"/>
              </w:rPr>
            </w:pPr>
          </w:p>
        </w:tc>
      </w:tr>
      <w:tr w:rsidR="00BA3F8D" w:rsidRPr="000746DE" w14:paraId="1004624C"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C815AB" w14:textId="77777777" w:rsidR="00175365" w:rsidRPr="000746DE" w:rsidRDefault="00175365" w:rsidP="00913003">
            <w:pPr>
              <w:spacing w:after="0" w:line="276" w:lineRule="auto"/>
              <w:rPr>
                <w:rFonts w:ascii="Arial" w:eastAsia="Times New Roman" w:hAnsi="Arial" w:cs="Arial"/>
                <w:sz w:val="18"/>
                <w:szCs w:val="18"/>
              </w:rPr>
            </w:pPr>
            <w:r w:rsidRPr="000746DE">
              <w:rPr>
                <w:rStyle w:val="Strong"/>
                <w:rFonts w:ascii="Arial" w:eastAsia="Times New Roman" w:hAnsi="Arial" w:cs="Arial"/>
                <w:sz w:val="18"/>
                <w:szCs w:val="18"/>
              </w:rPr>
              <w:t>HPV in situ hybridization</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420CE"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Positive</w:t>
            </w:r>
          </w:p>
        </w:tc>
        <w:tc>
          <w:tcPr>
            <w:tcW w:w="1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9B56F3"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Negative</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3997F"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Negative</w:t>
            </w:r>
          </w:p>
        </w:tc>
      </w:tr>
      <w:tr w:rsidR="00BA3F8D" w:rsidRPr="000746DE" w14:paraId="42899046" w14:textId="77777777" w:rsidTr="000746DE">
        <w:trPr>
          <w:divId w:val="115147761"/>
          <w:jc w:val="center"/>
        </w:trPr>
        <w:tc>
          <w:tcPr>
            <w:tcW w:w="1303"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3BCA30" w14:textId="77777777" w:rsidR="00175365" w:rsidRPr="000746DE" w:rsidRDefault="00175365" w:rsidP="00913003">
            <w:pPr>
              <w:spacing w:after="0" w:line="276" w:lineRule="auto"/>
              <w:rPr>
                <w:rFonts w:ascii="Arial" w:eastAsia="Times New Roman" w:hAnsi="Arial" w:cs="Arial"/>
                <w:sz w:val="18"/>
                <w:szCs w:val="18"/>
              </w:rPr>
            </w:pPr>
            <w:r w:rsidRPr="000746DE">
              <w:rPr>
                <w:rStyle w:val="Strong"/>
                <w:rFonts w:ascii="Arial" w:eastAsia="Times New Roman" w:hAnsi="Arial" w:cs="Arial"/>
                <w:sz w:val="18"/>
                <w:szCs w:val="18"/>
              </w:rPr>
              <w:t>Prognosis</w:t>
            </w:r>
            <w:hyperlink w:anchor="R63965" w:tooltip="Kortekaas KE, Bastiaannet E, van Doorn HC, et al. Vulvar cancer subclassification by HPV and p53 status results in three clinically distinct subtypes. Gynecol Oncol. 2020;159(3):649-656." w:history="1">
              <w:r w:rsidRPr="000746DE">
                <w:rPr>
                  <w:rStyle w:val="Hyperlink"/>
                  <w:rFonts w:ascii="Arial" w:eastAsia="Times New Roman" w:hAnsi="Arial" w:cs="Arial"/>
                  <w:sz w:val="18"/>
                  <w:szCs w:val="18"/>
                  <w:vertAlign w:val="superscript"/>
                </w:rPr>
                <w:t>1,</w:t>
              </w:r>
            </w:hyperlink>
            <w:hyperlink w:anchor="R63966" w:tooltip="Carreras-Dieguez N, Saco A, Del Pino M, et al. Human papillomavirus and p53 status define three types of vulvar squamous cell carcinomas with distinct clinical, pathological, and prognostic features. Histopathol. 2023;83(1):17-30." w:history="1">
              <w:r w:rsidRPr="000746DE">
                <w:rPr>
                  <w:rFonts w:ascii="Arial" w:eastAsia="Times New Roman" w:hAnsi="Arial" w:cs="Arial"/>
                  <w:color w:val="0000FF"/>
                  <w:sz w:val="18"/>
                  <w:szCs w:val="18"/>
                  <w:u w:val="single"/>
                  <w:vertAlign w:val="superscript"/>
                </w:rPr>
                <w:t>2</w:t>
              </w:r>
            </w:hyperlink>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85F56"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Best of the three subtypes</w:t>
            </w:r>
          </w:p>
        </w:tc>
        <w:tc>
          <w:tcPr>
            <w:tcW w:w="1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E6685"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Worst of the three subtypes</w:t>
            </w:r>
          </w:p>
        </w:tc>
        <w:tc>
          <w:tcPr>
            <w:tcW w:w="11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FD4F5" w14:textId="77777777" w:rsidR="00175365" w:rsidRPr="000746DE" w:rsidRDefault="00175365" w:rsidP="00913003">
            <w:pPr>
              <w:spacing w:after="0" w:line="276" w:lineRule="auto"/>
              <w:rPr>
                <w:rFonts w:ascii="Arial" w:hAnsi="Arial" w:cs="Arial"/>
                <w:sz w:val="18"/>
                <w:szCs w:val="18"/>
              </w:rPr>
            </w:pPr>
            <w:r w:rsidRPr="000746DE">
              <w:rPr>
                <w:rFonts w:ascii="Arial" w:hAnsi="Arial" w:cs="Arial"/>
                <w:sz w:val="18"/>
                <w:szCs w:val="18"/>
              </w:rPr>
              <w:t>Intermediate between HPV-associated and HPV-independent p53-mutant subtypes</w:t>
            </w:r>
          </w:p>
        </w:tc>
      </w:tr>
    </w:tbl>
    <w:p w14:paraId="1CD175A2" w14:textId="77777777" w:rsidR="003C77CC" w:rsidRDefault="003C77CC" w:rsidP="000746DE">
      <w:pPr>
        <w:spacing w:after="0" w:line="276" w:lineRule="auto"/>
        <w:jc w:val="both"/>
        <w:divId w:val="865870023"/>
        <w:rPr>
          <w:rFonts w:ascii="Arial" w:eastAsia="Times New Roman" w:hAnsi="Arial" w:cs="Arial"/>
          <w:sz w:val="20"/>
          <w:szCs w:val="20"/>
          <w:lang w:val="en"/>
        </w:rPr>
      </w:pPr>
    </w:p>
    <w:p w14:paraId="3A4522E8" w14:textId="16A39680"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lastRenderedPageBreak/>
        <w:t>References</w:t>
      </w:r>
      <w:bookmarkStart w:id="10" w:name="R63965"/>
    </w:p>
    <w:p w14:paraId="243FBF9A" w14:textId="77777777" w:rsidR="000746DE" w:rsidRP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 xml:space="preserve">Kortekaas KE, </w:t>
      </w:r>
      <w:proofErr w:type="spellStart"/>
      <w:r w:rsidRPr="000746DE">
        <w:rPr>
          <w:rFonts w:ascii="Arial" w:hAnsi="Arial" w:cs="Arial"/>
          <w:sz w:val="20"/>
          <w:szCs w:val="20"/>
          <w:lang w:val="en"/>
        </w:rPr>
        <w:t>Bastiaannet</w:t>
      </w:r>
      <w:proofErr w:type="spellEnd"/>
      <w:r w:rsidRPr="000746DE">
        <w:rPr>
          <w:rFonts w:ascii="Arial" w:hAnsi="Arial" w:cs="Arial"/>
          <w:sz w:val="20"/>
          <w:szCs w:val="20"/>
          <w:lang w:val="en"/>
        </w:rPr>
        <w:t xml:space="preserve"> E, van Doorn HC, et al. Vulvar cancer subclassification by HPV and p53 status results in three clinically distinct subtypes.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Oncol.</w:t>
      </w:r>
      <w:r w:rsidRPr="000746DE">
        <w:rPr>
          <w:rFonts w:ascii="Arial" w:hAnsi="Arial" w:cs="Arial"/>
          <w:sz w:val="20"/>
          <w:szCs w:val="20"/>
          <w:lang w:val="en"/>
        </w:rPr>
        <w:t xml:space="preserve"> 2020;159(3):649-656.</w:t>
      </w:r>
      <w:bookmarkStart w:id="11" w:name="R63966"/>
      <w:bookmarkEnd w:id="10"/>
    </w:p>
    <w:p w14:paraId="72B3971F" w14:textId="77777777" w:rsidR="000746DE" w:rsidRP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Carreras-Dieguez N, Saco A, Del Pino M, et al. Human papillomavirus and p53 status define three types of vulvar squamous cell carcinomas with distinct clinical, pathological, and prognostic features.</w:t>
      </w:r>
      <w:r w:rsidRPr="000746DE">
        <w:rPr>
          <w:rStyle w:val="Emphasis"/>
          <w:rFonts w:ascii="Arial" w:hAnsi="Arial" w:cs="Arial"/>
          <w:sz w:val="20"/>
          <w:szCs w:val="20"/>
          <w:lang w:val="en"/>
        </w:rPr>
        <w:t xml:space="preserve"> </w:t>
      </w:r>
      <w:proofErr w:type="spellStart"/>
      <w:r w:rsidRPr="000746DE">
        <w:rPr>
          <w:rStyle w:val="Emphasis"/>
          <w:rFonts w:ascii="Arial" w:hAnsi="Arial" w:cs="Arial"/>
          <w:sz w:val="20"/>
          <w:szCs w:val="20"/>
          <w:lang w:val="en"/>
        </w:rPr>
        <w:t>Histopathol</w:t>
      </w:r>
      <w:proofErr w:type="spellEnd"/>
      <w:r w:rsidRPr="000746DE">
        <w:rPr>
          <w:rStyle w:val="Emphasis"/>
          <w:rFonts w:ascii="Arial" w:hAnsi="Arial" w:cs="Arial"/>
          <w:sz w:val="20"/>
          <w:szCs w:val="20"/>
          <w:lang w:val="en"/>
        </w:rPr>
        <w:t>.</w:t>
      </w:r>
      <w:r w:rsidRPr="000746DE">
        <w:rPr>
          <w:rFonts w:ascii="Arial" w:hAnsi="Arial" w:cs="Arial"/>
          <w:sz w:val="20"/>
          <w:szCs w:val="20"/>
          <w:lang w:val="en"/>
        </w:rPr>
        <w:t xml:space="preserve"> 2023;83(1):17-30.</w:t>
      </w:r>
      <w:bookmarkStart w:id="12" w:name="R63967"/>
      <w:bookmarkEnd w:id="11"/>
    </w:p>
    <w:p w14:paraId="2807957A" w14:textId="77777777" w:rsidR="000746DE" w:rsidRP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Rakislova</w:t>
      </w:r>
      <w:proofErr w:type="spellEnd"/>
      <w:r w:rsidRPr="000746DE">
        <w:rPr>
          <w:rFonts w:ascii="Arial" w:hAnsi="Arial" w:cs="Arial"/>
          <w:sz w:val="20"/>
          <w:szCs w:val="20"/>
          <w:lang w:val="en"/>
        </w:rPr>
        <w:t xml:space="preserve"> N, Clavero O, Alemany L, et al. Histological characteristics of HPV-associated and -independent squamous cell carcinomas of the vulva: A study of 1,594 cases. </w:t>
      </w:r>
      <w:r w:rsidRPr="000746DE">
        <w:rPr>
          <w:rStyle w:val="Emphasis"/>
          <w:rFonts w:ascii="Arial" w:hAnsi="Arial" w:cs="Arial"/>
          <w:sz w:val="20"/>
          <w:szCs w:val="20"/>
          <w:lang w:val="en"/>
        </w:rPr>
        <w:t>Int J Cancer.</w:t>
      </w:r>
      <w:r w:rsidRPr="000746DE">
        <w:rPr>
          <w:rFonts w:ascii="Arial" w:hAnsi="Arial" w:cs="Arial"/>
          <w:sz w:val="20"/>
          <w:szCs w:val="20"/>
          <w:lang w:val="en"/>
        </w:rPr>
        <w:t xml:space="preserve"> 2017;141(12):2517-2527.</w:t>
      </w:r>
      <w:bookmarkStart w:id="13" w:name="R63960"/>
      <w:bookmarkEnd w:id="12"/>
    </w:p>
    <w:p w14:paraId="2270F811"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Heller DS, Day T, Allbritton JI, et al; ISSVD Difficult Pathologic Diagnoses Committee. Diagnostic criteria for differentiated vulvar intraepithelial neoplasia and vulvar aberrant maturation. </w:t>
      </w:r>
      <w:r w:rsidRPr="000746DE">
        <w:rPr>
          <w:rStyle w:val="Emphasis"/>
          <w:rFonts w:ascii="Arial" w:eastAsia="Times New Roman" w:hAnsi="Arial" w:cs="Arial"/>
          <w:sz w:val="20"/>
          <w:szCs w:val="20"/>
          <w:lang w:val="en"/>
        </w:rPr>
        <w:t xml:space="preserve">J Low </w:t>
      </w:r>
      <w:proofErr w:type="spellStart"/>
      <w:r w:rsidRPr="000746DE">
        <w:rPr>
          <w:rStyle w:val="Emphasis"/>
          <w:rFonts w:ascii="Arial" w:eastAsia="Times New Roman" w:hAnsi="Arial" w:cs="Arial"/>
          <w:sz w:val="20"/>
          <w:szCs w:val="20"/>
          <w:lang w:val="en"/>
        </w:rPr>
        <w:t>Genit</w:t>
      </w:r>
      <w:proofErr w:type="spellEnd"/>
      <w:r w:rsidRPr="000746DE">
        <w:rPr>
          <w:rStyle w:val="Emphasis"/>
          <w:rFonts w:ascii="Arial" w:eastAsia="Times New Roman" w:hAnsi="Arial" w:cs="Arial"/>
          <w:sz w:val="20"/>
          <w:szCs w:val="20"/>
          <w:lang w:val="en"/>
        </w:rPr>
        <w:t xml:space="preserve"> Tract Dis. </w:t>
      </w:r>
      <w:r w:rsidRPr="000746DE">
        <w:rPr>
          <w:rFonts w:ascii="Arial" w:eastAsia="Times New Roman" w:hAnsi="Arial" w:cs="Arial"/>
          <w:sz w:val="20"/>
          <w:szCs w:val="20"/>
          <w:lang w:val="en"/>
        </w:rPr>
        <w:t>2021;25(1):57-70.</w:t>
      </w:r>
      <w:bookmarkStart w:id="14" w:name="R63961"/>
      <w:bookmarkEnd w:id="13"/>
    </w:p>
    <w:p w14:paraId="742FCBD6"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Day T, </w:t>
      </w:r>
      <w:proofErr w:type="spellStart"/>
      <w:r w:rsidRPr="000746DE">
        <w:rPr>
          <w:rFonts w:ascii="Arial" w:eastAsia="Times New Roman" w:hAnsi="Arial" w:cs="Arial"/>
          <w:sz w:val="20"/>
          <w:szCs w:val="20"/>
          <w:lang w:val="en"/>
        </w:rPr>
        <w:t>Marzol</w:t>
      </w:r>
      <w:proofErr w:type="spellEnd"/>
      <w:r w:rsidRPr="000746DE">
        <w:rPr>
          <w:rFonts w:ascii="Arial" w:eastAsia="Times New Roman" w:hAnsi="Arial" w:cs="Arial"/>
          <w:sz w:val="20"/>
          <w:szCs w:val="20"/>
          <w:lang w:val="en"/>
        </w:rPr>
        <w:t xml:space="preserve"> A, Pagano R, et al. Clinicopathologic diagnosis of differentiated vulvar intraepithelial neoplasia and vulvar aberrant maturation.</w:t>
      </w:r>
      <w:r w:rsidRPr="000746DE">
        <w:rPr>
          <w:rStyle w:val="Emphasis"/>
          <w:rFonts w:ascii="Arial" w:eastAsia="Times New Roman" w:hAnsi="Arial" w:cs="Arial"/>
          <w:sz w:val="20"/>
          <w:szCs w:val="20"/>
          <w:lang w:val="en"/>
        </w:rPr>
        <w:t xml:space="preserve"> J Low </w:t>
      </w:r>
      <w:proofErr w:type="spellStart"/>
      <w:r w:rsidRPr="000746DE">
        <w:rPr>
          <w:rStyle w:val="Emphasis"/>
          <w:rFonts w:ascii="Arial" w:eastAsia="Times New Roman" w:hAnsi="Arial" w:cs="Arial"/>
          <w:sz w:val="20"/>
          <w:szCs w:val="20"/>
          <w:lang w:val="en"/>
        </w:rPr>
        <w:t>Genit</w:t>
      </w:r>
      <w:proofErr w:type="spellEnd"/>
      <w:r w:rsidRPr="000746DE">
        <w:rPr>
          <w:rStyle w:val="Emphasis"/>
          <w:rFonts w:ascii="Arial" w:eastAsia="Times New Roman" w:hAnsi="Arial" w:cs="Arial"/>
          <w:sz w:val="20"/>
          <w:szCs w:val="20"/>
          <w:lang w:val="en"/>
        </w:rPr>
        <w:t xml:space="preserve"> Tract Dis. </w:t>
      </w:r>
      <w:r w:rsidRPr="000746DE">
        <w:rPr>
          <w:rFonts w:ascii="Arial" w:eastAsia="Times New Roman" w:hAnsi="Arial" w:cs="Arial"/>
          <w:sz w:val="20"/>
          <w:szCs w:val="20"/>
          <w:lang w:val="en"/>
        </w:rPr>
        <w:t>2020;24(4):392-398.</w:t>
      </w:r>
      <w:bookmarkStart w:id="15" w:name="R63962"/>
      <w:bookmarkEnd w:id="14"/>
    </w:p>
    <w:p w14:paraId="253C7F4A"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Tessier-Cloutier B, Kortekaas KE, Thompson E, et al. Major p53 immunohistochemical patterns in in-situ and invasive squamous cell carcinomas of the vulva and correlation with TP53 mutation status. </w:t>
      </w:r>
      <w:r w:rsidRPr="000746DE">
        <w:rPr>
          <w:rStyle w:val="Emphasis"/>
          <w:rFonts w:ascii="Arial" w:eastAsia="Times New Roman" w:hAnsi="Arial" w:cs="Arial"/>
          <w:sz w:val="20"/>
          <w:szCs w:val="20"/>
          <w:lang w:val="en"/>
        </w:rPr>
        <w:t xml:space="preserve">Mod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2020;33(8):1565-1605.</w:t>
      </w:r>
      <w:bookmarkStart w:id="16" w:name="R63963"/>
      <w:bookmarkEnd w:id="15"/>
    </w:p>
    <w:p w14:paraId="16BCFA5B"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proofErr w:type="spellStart"/>
      <w:r w:rsidRPr="000746DE">
        <w:rPr>
          <w:rFonts w:ascii="Arial" w:eastAsia="Times New Roman" w:hAnsi="Arial" w:cs="Arial"/>
          <w:sz w:val="20"/>
          <w:szCs w:val="20"/>
          <w:lang w:val="en"/>
        </w:rPr>
        <w:t>Rakislova</w:t>
      </w:r>
      <w:proofErr w:type="spellEnd"/>
      <w:r w:rsidRPr="000746DE">
        <w:rPr>
          <w:rFonts w:ascii="Arial" w:eastAsia="Times New Roman" w:hAnsi="Arial" w:cs="Arial"/>
          <w:sz w:val="20"/>
          <w:szCs w:val="20"/>
          <w:lang w:val="en"/>
        </w:rPr>
        <w:t xml:space="preserve"> N, Alemany L, Clavero O, et al; VVAP Study Group. P53 immunohistochemical patterns in HPV-independent squamous cell carcinoma of the vulva and associated skin lesions: a study of 779 cases. </w:t>
      </w:r>
      <w:r w:rsidRPr="000746DE">
        <w:rPr>
          <w:rStyle w:val="Emphasis"/>
          <w:rFonts w:ascii="Arial" w:eastAsia="Times New Roman" w:hAnsi="Arial" w:cs="Arial"/>
          <w:sz w:val="20"/>
          <w:szCs w:val="20"/>
          <w:lang w:val="en"/>
        </w:rPr>
        <w:t>Int J Mol Sci.</w:t>
      </w:r>
      <w:r w:rsidRPr="000746DE">
        <w:rPr>
          <w:rFonts w:ascii="Arial" w:eastAsia="Times New Roman" w:hAnsi="Arial" w:cs="Arial"/>
          <w:sz w:val="20"/>
          <w:szCs w:val="20"/>
          <w:lang w:val="en"/>
        </w:rPr>
        <w:t xml:space="preserve"> 2020;21(21):8091.</w:t>
      </w:r>
      <w:bookmarkStart w:id="17" w:name="R63964"/>
      <w:bookmarkEnd w:id="16"/>
    </w:p>
    <w:p w14:paraId="22FE6AA2"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Parra-Herran C, Nucci MR, Singh N, et al. HPV-independent, p53-wild-type vulvar intraepithelial neoplasia: a review of nomenclature and the journey to characterize verruciform and acanthotic precursor lesions of the vulva. </w:t>
      </w:r>
      <w:r w:rsidRPr="000746DE">
        <w:rPr>
          <w:rStyle w:val="Emphasis"/>
          <w:rFonts w:ascii="Arial" w:eastAsia="Times New Roman" w:hAnsi="Arial" w:cs="Arial"/>
          <w:sz w:val="20"/>
          <w:szCs w:val="20"/>
          <w:lang w:val="en"/>
        </w:rPr>
        <w:t xml:space="preserve">Mod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2022;35(10):1317-1326.</w:t>
      </w:r>
      <w:bookmarkStart w:id="18" w:name="R63968"/>
      <w:bookmarkEnd w:id="17"/>
    </w:p>
    <w:p w14:paraId="2DB31570"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proofErr w:type="spellStart"/>
      <w:r w:rsidRPr="000746DE">
        <w:rPr>
          <w:rFonts w:ascii="Arial" w:eastAsia="Times New Roman" w:hAnsi="Arial" w:cs="Arial"/>
          <w:sz w:val="20"/>
          <w:szCs w:val="20"/>
          <w:lang w:val="en"/>
        </w:rPr>
        <w:t>Nooij</w:t>
      </w:r>
      <w:proofErr w:type="spellEnd"/>
      <w:r w:rsidRPr="000746DE">
        <w:rPr>
          <w:rFonts w:ascii="Arial" w:eastAsia="Times New Roman" w:hAnsi="Arial" w:cs="Arial"/>
          <w:sz w:val="20"/>
          <w:szCs w:val="20"/>
          <w:lang w:val="en"/>
        </w:rPr>
        <w:t xml:space="preserve"> LS, Ter Haar NT, Ruano D, et al. Genomic characterization of vulvar (pre)cancers identifies distinct molecular subtypes with prognostic significance. </w:t>
      </w:r>
      <w:r w:rsidRPr="000746DE">
        <w:rPr>
          <w:rStyle w:val="Emphasis"/>
          <w:rFonts w:ascii="Arial" w:eastAsia="Times New Roman" w:hAnsi="Arial" w:cs="Arial"/>
          <w:sz w:val="20"/>
          <w:szCs w:val="20"/>
          <w:lang w:val="en"/>
        </w:rPr>
        <w:t>Clin Cancer Res.</w:t>
      </w:r>
      <w:r w:rsidRPr="000746DE">
        <w:rPr>
          <w:rFonts w:ascii="Arial" w:eastAsia="Times New Roman" w:hAnsi="Arial" w:cs="Arial"/>
          <w:sz w:val="20"/>
          <w:szCs w:val="20"/>
          <w:lang w:val="en"/>
        </w:rPr>
        <w:t xml:space="preserve"> 2017;23(22):6781-6789.</w:t>
      </w:r>
      <w:bookmarkStart w:id="19" w:name="R63969"/>
      <w:bookmarkEnd w:id="18"/>
    </w:p>
    <w:p w14:paraId="0B16F732" w14:textId="77777777" w:rsidR="000746DE" w:rsidRDefault="00175365" w:rsidP="000746DE">
      <w:pPr>
        <w:pStyle w:val="ListParagraph"/>
        <w:numPr>
          <w:ilvl w:val="0"/>
          <w:numId w:val="7"/>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Roy SF, Wong J, Le Page C, et al. DEVIL, VAAD and </w:t>
      </w:r>
      <w:proofErr w:type="spellStart"/>
      <w:r w:rsidRPr="000746DE">
        <w:rPr>
          <w:rFonts w:ascii="Arial" w:eastAsia="Times New Roman" w:hAnsi="Arial" w:cs="Arial"/>
          <w:sz w:val="20"/>
          <w:szCs w:val="20"/>
          <w:lang w:val="en"/>
        </w:rPr>
        <w:t>vLSC</w:t>
      </w:r>
      <w:proofErr w:type="spellEnd"/>
      <w:r w:rsidRPr="000746DE">
        <w:rPr>
          <w:rFonts w:ascii="Arial" w:eastAsia="Times New Roman" w:hAnsi="Arial" w:cs="Arial"/>
          <w:sz w:val="20"/>
          <w:szCs w:val="20"/>
          <w:lang w:val="en"/>
        </w:rPr>
        <w:t xml:space="preserve"> constitute a spectrum of HPV-independent, p53-independent intra-epithelial neoplasia of the vulva. </w:t>
      </w:r>
      <w:proofErr w:type="spellStart"/>
      <w:r w:rsidRPr="000746DE">
        <w:rPr>
          <w:rStyle w:val="Emphasis"/>
          <w:rFonts w:ascii="Arial" w:eastAsia="Times New Roman" w:hAnsi="Arial" w:cs="Arial"/>
          <w:sz w:val="20"/>
          <w:szCs w:val="20"/>
          <w:lang w:val="en"/>
        </w:rPr>
        <w:t>Histopathol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2021;79(6):975-988.</w:t>
      </w:r>
      <w:bookmarkStart w:id="20" w:name="N13897"/>
      <w:bookmarkEnd w:id="19"/>
    </w:p>
    <w:p w14:paraId="33949105" w14:textId="77777777" w:rsidR="000746DE" w:rsidRDefault="000746DE" w:rsidP="000746DE">
      <w:pPr>
        <w:spacing w:after="0" w:line="276" w:lineRule="auto"/>
        <w:jc w:val="both"/>
        <w:divId w:val="865870023"/>
        <w:rPr>
          <w:rFonts w:ascii="Arial" w:eastAsia="Times New Roman" w:hAnsi="Arial" w:cs="Arial"/>
          <w:b/>
          <w:bCs/>
          <w:sz w:val="20"/>
          <w:szCs w:val="20"/>
          <w:lang w:val="en"/>
        </w:rPr>
      </w:pPr>
    </w:p>
    <w:p w14:paraId="719D8A2D"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t>D. Histologic Type</w:t>
      </w:r>
      <w:bookmarkEnd w:id="20"/>
    </w:p>
    <w:p w14:paraId="0CD6904D"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The protocol adheres to the standardized terminology proposed by the World Health Organization (WHO) classification of malignant and premalignant vulvar epithelial tumors.</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The most common invasive tumor of the vulva is squamous cell carcinoma. Although the treatment of HPV-associated and HPV-independent squamous carcinoma is currently the same, their pathogenesis differs (see Note C).</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xml:space="preserve"> In some instances, it may not be possible to distinguish between the two, and “squamous cell carcinoma, NOS” is appropriate. Former descriptive terms such as “warty”, “basaloid”, “verrucous” and “papillary” are no longer necessary components of the histologic type. Adjacent squamous intraepithelial lesions, the putative precursors, are a helpful clue to determining whether a given tumor is HPV-associated or HPV-independent, but ancillary techniques are necessary for definitive classification. For HPV-associated precursors, low-grade or high-grade squamous intraepithelial lesion (SIL) is the preferred </w:t>
      </w:r>
      <w:proofErr w:type="gramStart"/>
      <w:r w:rsidRPr="00913003">
        <w:rPr>
          <w:rFonts w:ascii="Arial" w:hAnsi="Arial" w:cs="Arial"/>
          <w:sz w:val="20"/>
          <w:szCs w:val="20"/>
          <w:lang w:val="en"/>
        </w:rPr>
        <w:t>terminology</w:t>
      </w:r>
      <w:proofErr w:type="gramEnd"/>
      <w:r w:rsidRPr="00913003">
        <w:rPr>
          <w:rFonts w:ascii="Arial" w:hAnsi="Arial" w:cs="Arial"/>
          <w:sz w:val="20"/>
          <w:szCs w:val="20"/>
          <w:lang w:val="en"/>
        </w:rPr>
        <w:t xml:space="preserve"> but vulvar intraepithelial neoplasia (VIN) may also be used, with appropriate grades 1, 2, or 3 (e.g., VIN2). For the HPV-independent squamous cell carcinoma, a common precursor is differentiated VIN (</w:t>
      </w:r>
      <w:proofErr w:type="spellStart"/>
      <w:r w:rsidRPr="00913003">
        <w:rPr>
          <w:rFonts w:ascii="Arial" w:hAnsi="Arial" w:cs="Arial"/>
          <w:sz w:val="20"/>
          <w:szCs w:val="20"/>
          <w:lang w:val="en"/>
        </w:rPr>
        <w:t>dVIN</w:t>
      </w:r>
      <w:proofErr w:type="spellEnd"/>
      <w:r w:rsidRPr="00913003">
        <w:rPr>
          <w:rFonts w:ascii="Arial" w:hAnsi="Arial" w:cs="Arial"/>
          <w:sz w:val="20"/>
          <w:szCs w:val="20"/>
          <w:lang w:val="en"/>
        </w:rPr>
        <w:t>), which is not graded.</w:t>
      </w:r>
    </w:p>
    <w:p w14:paraId="4EC9E471" w14:textId="77777777" w:rsidR="000746DE" w:rsidRDefault="00175365" w:rsidP="000746DE">
      <w:pPr>
        <w:spacing w:after="0" w:line="276" w:lineRule="auto"/>
        <w:jc w:val="both"/>
        <w:divId w:val="865870023"/>
        <w:rPr>
          <w:rFonts w:ascii="Arial" w:hAnsi="Arial" w:cs="Arial"/>
          <w:sz w:val="20"/>
          <w:szCs w:val="20"/>
          <w:lang w:val="en"/>
        </w:rPr>
      </w:pPr>
      <w:r w:rsidRPr="00913003">
        <w:rPr>
          <w:rFonts w:ascii="Arial" w:hAnsi="Arial" w:cs="Arial"/>
          <w:sz w:val="20"/>
          <w:szCs w:val="20"/>
          <w:lang w:val="en"/>
        </w:rPr>
        <w:lastRenderedPageBreak/>
        <w:t>The vulva may harbor malignancies arising from mammary-like anogenital glands, such as adenocarcinoma of mammary gland type and malignant phyllodes tumors.</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xml:space="preserve"> Carcinomas of sweat gland origin are rare and include apocrine adenocarcinoma, eccrine adenocarcinoma, </w:t>
      </w:r>
      <w:proofErr w:type="spellStart"/>
      <w:r w:rsidRPr="00913003">
        <w:rPr>
          <w:rFonts w:ascii="Arial" w:hAnsi="Arial" w:cs="Arial"/>
          <w:sz w:val="20"/>
          <w:szCs w:val="20"/>
          <w:lang w:val="en"/>
        </w:rPr>
        <w:t>porocarcinoma</w:t>
      </w:r>
      <w:proofErr w:type="spellEnd"/>
      <w:r w:rsidRPr="00913003">
        <w:rPr>
          <w:rFonts w:ascii="Arial" w:hAnsi="Arial" w:cs="Arial"/>
          <w:sz w:val="20"/>
          <w:szCs w:val="20"/>
          <w:lang w:val="en"/>
        </w:rPr>
        <w:t xml:space="preserve"> and adenoid cystic carcinoma; these usually arise in the labia majora of older patients.</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Paget disease of the vulva may be associated with an invasive component, which may be a non-specific adenocarcinoma, an adenocarcinoma of mammary gland type, or a carcinoma of sweat gland type.</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Basal cell carcinomas and sebaceous carcinomas occur but are uncommon. Bartholin glands may be the site of malignant transformation; these neoplasms have been categorized based upon similarities to their histologic counterparts in other organs.</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hyperlink w:anchor="R63972" w:tooltip="Ouldamer L, Chraibi Z, Arbion F, Barillot I, Body G. Bartholin’s gland carcinoma: epidemiology and therapeutic management. Review. Surg Oncol. 2013;22:117-122." w:history="1">
        <w:r w:rsidRPr="00913003">
          <w:rPr>
            <w:rStyle w:val="Hyperlink"/>
            <w:rFonts w:ascii="Arial" w:hAnsi="Arial" w:cs="Arial"/>
            <w:sz w:val="20"/>
            <w:szCs w:val="20"/>
            <w:vertAlign w:val="superscript"/>
            <w:lang w:val="en"/>
          </w:rPr>
          <w:t>2,</w:t>
        </w:r>
      </w:hyperlink>
      <w:hyperlink w:anchor="R63970" w:tooltip="Nazeran T, Cheng AS, Karnezis AN, Tinker AV, Gilks CB. Bartholin gland carcinoma: clinicopathologic features, including p16 expression and clinical outcome. Int J Gynecol Pathol. 2018;38:189-195."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Ideally, to designate a tumor as arising from a Bartholin gland, it should involve the region housing Bartholin glands, be histologically compatible with that origin, demonstrate a transition from a benign gland or cyst, and have no alternative primary site.</w:t>
      </w:r>
      <w:hyperlink w:anchor="R63970" w:tooltip="Nazeran T, Cheng AS, Karnezis AN, Tinker AV, Gilks CB. Bartholin gland carcinoma: clinicopathologic features, including p16 expression and clinical outcome. Int J Gynecol Pathol. 2018;38:189-195."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Squamous cell carcinoma predominates, followed by adenocarcinoma.</w:t>
      </w:r>
      <w:hyperlink w:anchor="R63971" w:tooltip="Herrington CS, Kim K-R, McCluggage WG, Ordi J. Tumours of the vulva. In: WHO Classification of Tumours Editorial Board. Female genital tumours [Internet]. Lyon (France): International Agency for Research on Cancer; 2020 [cited 2020 Dec 30]. (WHO classification"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xml:space="preserve"> Numerous other subtypes have been described in the Bartholin glands, including </w:t>
      </w:r>
      <w:proofErr w:type="spellStart"/>
      <w:r w:rsidRPr="00913003">
        <w:rPr>
          <w:rFonts w:ascii="Arial" w:hAnsi="Arial" w:cs="Arial"/>
          <w:sz w:val="20"/>
          <w:szCs w:val="20"/>
          <w:lang w:val="en"/>
        </w:rPr>
        <w:t>adenosquamous</w:t>
      </w:r>
      <w:proofErr w:type="spellEnd"/>
      <w:r w:rsidRPr="00913003">
        <w:rPr>
          <w:rFonts w:ascii="Arial" w:hAnsi="Arial" w:cs="Arial"/>
          <w:sz w:val="20"/>
          <w:szCs w:val="20"/>
          <w:lang w:val="en"/>
        </w:rPr>
        <w:t xml:space="preserve"> carcinoma, mucinous adenocarcinoma, salivary gland-type carcinomas and neuroendocrine carcinoma. Exceptionally rare adenocarcinomas that may be seen in the vulva include endometriosis-related adenocarcinomas (clear cell and endometrioid carcinomas), adenocarcinomas of the intestinal type, and HPV-related adenocarcinoma.</w:t>
      </w:r>
      <w:hyperlink w:anchor="R63973" w:tooltip="Desouki MM, Fadare O. Primary adenocarcinomas of the vulva and related structures: An enigmatic and diverse group of tumors. Semin Diagn Pathol. 2021;38:71-84."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Notably, a significant subset of glandular malignancies that involve the vulva are secondary to this site.</w:t>
      </w:r>
      <w:hyperlink w:anchor="R63974" w:tooltip="van der Linden M, Schuurman M, Bulten J, et al. Incidence and survival of glandular vulvar malignancies in the Netherlands. Gynecol Oncol. 2017;144(3):553-557." w:history="1">
        <w:r w:rsidRPr="00913003">
          <w:rPr>
            <w:rStyle w:val="Hyperlink"/>
            <w:rFonts w:ascii="Arial" w:hAnsi="Arial" w:cs="Arial"/>
            <w:sz w:val="20"/>
            <w:szCs w:val="20"/>
            <w:vertAlign w:val="superscript"/>
            <w:lang w:val="en"/>
          </w:rPr>
          <w:t>5</w:t>
        </w:r>
      </w:hyperlink>
    </w:p>
    <w:p w14:paraId="67158229" w14:textId="77777777" w:rsidR="000746DE" w:rsidRDefault="000746DE" w:rsidP="000746DE">
      <w:pPr>
        <w:spacing w:after="0" w:line="276" w:lineRule="auto"/>
        <w:jc w:val="both"/>
        <w:divId w:val="865870023"/>
        <w:rPr>
          <w:rFonts w:ascii="Arial" w:hAnsi="Arial" w:cs="Arial"/>
          <w:sz w:val="20"/>
          <w:szCs w:val="20"/>
          <w:lang w:val="en"/>
        </w:rPr>
      </w:pPr>
    </w:p>
    <w:p w14:paraId="1F1A59EC"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References</w:t>
      </w:r>
      <w:bookmarkStart w:id="21" w:name="R63971"/>
    </w:p>
    <w:p w14:paraId="65AF750D" w14:textId="1982D7FA" w:rsidR="000746DE" w:rsidRPr="000746DE" w:rsidRDefault="00175365" w:rsidP="000746DE">
      <w:pPr>
        <w:pStyle w:val="ListParagraph"/>
        <w:numPr>
          <w:ilvl w:val="0"/>
          <w:numId w:val="8"/>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 xml:space="preserve">Herrington CS, Kim K-R, McCluggage WG, Ordi J. Tumours of the vulva. In: WHO Classification of Tumours Editorial Board. Female genital </w:t>
      </w:r>
      <w:proofErr w:type="spellStart"/>
      <w:r w:rsidRPr="000746DE">
        <w:rPr>
          <w:rFonts w:ascii="Arial" w:hAnsi="Arial" w:cs="Arial"/>
          <w:sz w:val="20"/>
          <w:szCs w:val="20"/>
          <w:lang w:val="en"/>
        </w:rPr>
        <w:t>tumours</w:t>
      </w:r>
      <w:proofErr w:type="spellEnd"/>
      <w:r w:rsidRPr="000746DE">
        <w:rPr>
          <w:rFonts w:ascii="Arial" w:hAnsi="Arial" w:cs="Arial"/>
          <w:sz w:val="20"/>
          <w:szCs w:val="20"/>
          <w:lang w:val="en"/>
        </w:rPr>
        <w:t xml:space="preserve"> [Internet]. Lyon (France): International Agency for Research on Cancer; 2020 [cited 2020 Dec 30]. (WHO classification of </w:t>
      </w:r>
      <w:proofErr w:type="spellStart"/>
      <w:r w:rsidRPr="000746DE">
        <w:rPr>
          <w:rFonts w:ascii="Arial" w:hAnsi="Arial" w:cs="Arial"/>
          <w:sz w:val="20"/>
          <w:szCs w:val="20"/>
          <w:lang w:val="en"/>
        </w:rPr>
        <w:t>tumours</w:t>
      </w:r>
      <w:proofErr w:type="spellEnd"/>
      <w:r w:rsidRPr="000746DE">
        <w:rPr>
          <w:rFonts w:ascii="Arial" w:hAnsi="Arial" w:cs="Arial"/>
          <w:sz w:val="20"/>
          <w:szCs w:val="20"/>
          <w:lang w:val="en"/>
        </w:rPr>
        <w:t xml:space="preserve"> series, 5</w:t>
      </w:r>
      <w:r w:rsidRPr="000746DE">
        <w:rPr>
          <w:rFonts w:ascii="Arial" w:hAnsi="Arial" w:cs="Arial"/>
          <w:sz w:val="20"/>
          <w:szCs w:val="20"/>
          <w:vertAlign w:val="superscript"/>
          <w:lang w:val="en"/>
        </w:rPr>
        <w:t>th</w:t>
      </w:r>
      <w:r w:rsidRPr="000746DE">
        <w:rPr>
          <w:rFonts w:ascii="Arial" w:hAnsi="Arial" w:cs="Arial"/>
          <w:sz w:val="20"/>
          <w:szCs w:val="20"/>
          <w:lang w:val="en"/>
        </w:rPr>
        <w:t xml:space="preserve"> ed; vol 4). Available from </w:t>
      </w:r>
      <w:hyperlink r:id="rId8" w:history="1">
        <w:r w:rsidR="000746DE" w:rsidRPr="002A4EB1">
          <w:rPr>
            <w:rStyle w:val="Hyperlink"/>
            <w:rFonts w:ascii="Arial" w:hAnsi="Arial" w:cs="Arial"/>
            <w:sz w:val="20"/>
            <w:szCs w:val="20"/>
            <w:lang w:val="en"/>
          </w:rPr>
          <w:t>https://tumoursclassification.iarc.who.int/chpters/1</w:t>
        </w:r>
      </w:hyperlink>
      <w:r w:rsidRPr="000746DE">
        <w:rPr>
          <w:rFonts w:ascii="Arial" w:hAnsi="Arial" w:cs="Arial"/>
          <w:sz w:val="20"/>
          <w:szCs w:val="20"/>
          <w:lang w:val="en"/>
        </w:rPr>
        <w:t>.</w:t>
      </w:r>
      <w:bookmarkStart w:id="22" w:name="R63972"/>
      <w:bookmarkEnd w:id="21"/>
    </w:p>
    <w:p w14:paraId="7A04B103" w14:textId="77777777" w:rsidR="000746DE" w:rsidRPr="000746DE" w:rsidRDefault="00175365" w:rsidP="000746DE">
      <w:pPr>
        <w:pStyle w:val="ListParagraph"/>
        <w:numPr>
          <w:ilvl w:val="0"/>
          <w:numId w:val="8"/>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Ouldamer</w:t>
      </w:r>
      <w:proofErr w:type="spellEnd"/>
      <w:r w:rsidRPr="000746DE">
        <w:rPr>
          <w:rFonts w:ascii="Arial" w:hAnsi="Arial" w:cs="Arial"/>
          <w:sz w:val="20"/>
          <w:szCs w:val="20"/>
          <w:lang w:val="en"/>
        </w:rPr>
        <w:t xml:space="preserve"> L, Chraibi Z, </w:t>
      </w:r>
      <w:proofErr w:type="spellStart"/>
      <w:r w:rsidRPr="000746DE">
        <w:rPr>
          <w:rFonts w:ascii="Arial" w:hAnsi="Arial" w:cs="Arial"/>
          <w:sz w:val="20"/>
          <w:szCs w:val="20"/>
          <w:lang w:val="en"/>
        </w:rPr>
        <w:t>Arbion</w:t>
      </w:r>
      <w:proofErr w:type="spellEnd"/>
      <w:r w:rsidRPr="000746DE">
        <w:rPr>
          <w:rFonts w:ascii="Arial" w:hAnsi="Arial" w:cs="Arial"/>
          <w:sz w:val="20"/>
          <w:szCs w:val="20"/>
          <w:lang w:val="en"/>
        </w:rPr>
        <w:t xml:space="preserve"> F, et al. Bartholin’s gland carcinoma: epidemiology and therapeutic management. Review. </w:t>
      </w:r>
      <w:r w:rsidRPr="000746DE">
        <w:rPr>
          <w:rStyle w:val="Emphasis"/>
          <w:rFonts w:ascii="Arial" w:hAnsi="Arial" w:cs="Arial"/>
          <w:sz w:val="20"/>
          <w:szCs w:val="20"/>
          <w:lang w:val="en"/>
        </w:rPr>
        <w:t>Surg Oncol</w:t>
      </w:r>
      <w:r w:rsidRPr="000746DE">
        <w:rPr>
          <w:rFonts w:ascii="Arial" w:hAnsi="Arial" w:cs="Arial"/>
          <w:sz w:val="20"/>
          <w:szCs w:val="20"/>
          <w:lang w:val="en"/>
        </w:rPr>
        <w:t xml:space="preserve">. </w:t>
      </w:r>
      <w:proofErr w:type="gramStart"/>
      <w:r w:rsidRPr="000746DE">
        <w:rPr>
          <w:rFonts w:ascii="Arial" w:hAnsi="Arial" w:cs="Arial"/>
          <w:sz w:val="20"/>
          <w:szCs w:val="20"/>
          <w:lang w:val="en"/>
        </w:rPr>
        <w:t>2013;22:117</w:t>
      </w:r>
      <w:proofErr w:type="gramEnd"/>
      <w:r w:rsidRPr="000746DE">
        <w:rPr>
          <w:rFonts w:ascii="Arial" w:hAnsi="Arial" w:cs="Arial"/>
          <w:sz w:val="20"/>
          <w:szCs w:val="20"/>
          <w:lang w:val="en"/>
        </w:rPr>
        <w:t>-122.</w:t>
      </w:r>
      <w:bookmarkStart w:id="23" w:name="R63970"/>
      <w:bookmarkEnd w:id="22"/>
    </w:p>
    <w:p w14:paraId="2C4FC86F" w14:textId="77777777" w:rsidR="000746DE" w:rsidRDefault="00175365" w:rsidP="000746DE">
      <w:pPr>
        <w:pStyle w:val="ListParagraph"/>
        <w:numPr>
          <w:ilvl w:val="0"/>
          <w:numId w:val="8"/>
        </w:numPr>
        <w:spacing w:after="0" w:line="276" w:lineRule="auto"/>
        <w:jc w:val="both"/>
        <w:divId w:val="865870023"/>
        <w:rPr>
          <w:rFonts w:ascii="Arial" w:eastAsia="Times New Roman" w:hAnsi="Arial" w:cs="Arial"/>
          <w:sz w:val="20"/>
          <w:szCs w:val="20"/>
          <w:lang w:val="en"/>
        </w:rPr>
      </w:pPr>
      <w:proofErr w:type="spellStart"/>
      <w:r w:rsidRPr="000746DE">
        <w:rPr>
          <w:rFonts w:ascii="Arial" w:eastAsia="Times New Roman" w:hAnsi="Arial" w:cs="Arial"/>
          <w:sz w:val="20"/>
          <w:szCs w:val="20"/>
          <w:lang w:val="en"/>
        </w:rPr>
        <w:t>Nazeran</w:t>
      </w:r>
      <w:proofErr w:type="spellEnd"/>
      <w:r w:rsidRPr="000746DE">
        <w:rPr>
          <w:rFonts w:ascii="Arial" w:eastAsia="Times New Roman" w:hAnsi="Arial" w:cs="Arial"/>
          <w:sz w:val="20"/>
          <w:szCs w:val="20"/>
          <w:lang w:val="en"/>
        </w:rPr>
        <w:t xml:space="preserve"> T, Cheng AS, Karnezis AN, et al. Bartholin gland carcinoma: clinicopathologic features, including p16 expression and clinical outcome. </w:t>
      </w:r>
      <w:r w:rsidRPr="000746DE">
        <w:rPr>
          <w:rStyle w:val="Emphasis"/>
          <w:rFonts w:ascii="Arial" w:eastAsia="Times New Roman" w:hAnsi="Arial" w:cs="Arial"/>
          <w:sz w:val="20"/>
          <w:szCs w:val="20"/>
          <w:lang w:val="en"/>
        </w:rPr>
        <w:t xml:space="preserve">Int J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2018;38:189</w:t>
      </w:r>
      <w:proofErr w:type="gramEnd"/>
      <w:r w:rsidRPr="000746DE">
        <w:rPr>
          <w:rFonts w:ascii="Arial" w:eastAsia="Times New Roman" w:hAnsi="Arial" w:cs="Arial"/>
          <w:sz w:val="20"/>
          <w:szCs w:val="20"/>
          <w:lang w:val="en"/>
        </w:rPr>
        <w:t>-195.</w:t>
      </w:r>
      <w:bookmarkStart w:id="24" w:name="R63973"/>
      <w:bookmarkEnd w:id="23"/>
    </w:p>
    <w:p w14:paraId="1D170D0A" w14:textId="77777777" w:rsidR="000746DE" w:rsidRDefault="00175365" w:rsidP="000746DE">
      <w:pPr>
        <w:pStyle w:val="ListParagraph"/>
        <w:numPr>
          <w:ilvl w:val="0"/>
          <w:numId w:val="8"/>
        </w:numPr>
        <w:spacing w:after="0" w:line="276" w:lineRule="auto"/>
        <w:jc w:val="both"/>
        <w:divId w:val="865870023"/>
        <w:rPr>
          <w:rFonts w:ascii="Arial" w:eastAsia="Times New Roman" w:hAnsi="Arial" w:cs="Arial"/>
          <w:sz w:val="20"/>
          <w:szCs w:val="20"/>
          <w:lang w:val="en"/>
        </w:rPr>
      </w:pPr>
      <w:proofErr w:type="spellStart"/>
      <w:r w:rsidRPr="000746DE">
        <w:rPr>
          <w:rFonts w:ascii="Arial" w:eastAsia="Times New Roman" w:hAnsi="Arial" w:cs="Arial"/>
          <w:sz w:val="20"/>
          <w:szCs w:val="20"/>
          <w:lang w:val="en"/>
        </w:rPr>
        <w:t>Desouki</w:t>
      </w:r>
      <w:proofErr w:type="spellEnd"/>
      <w:r w:rsidRPr="000746DE">
        <w:rPr>
          <w:rFonts w:ascii="Arial" w:eastAsia="Times New Roman" w:hAnsi="Arial" w:cs="Arial"/>
          <w:sz w:val="20"/>
          <w:szCs w:val="20"/>
          <w:lang w:val="en"/>
        </w:rPr>
        <w:t xml:space="preserve"> MM, </w:t>
      </w:r>
      <w:proofErr w:type="spellStart"/>
      <w:r w:rsidRPr="000746DE">
        <w:rPr>
          <w:rFonts w:ascii="Arial" w:eastAsia="Times New Roman" w:hAnsi="Arial" w:cs="Arial"/>
          <w:sz w:val="20"/>
          <w:szCs w:val="20"/>
          <w:lang w:val="en"/>
        </w:rPr>
        <w:t>Fadare</w:t>
      </w:r>
      <w:proofErr w:type="spellEnd"/>
      <w:r w:rsidRPr="000746DE">
        <w:rPr>
          <w:rFonts w:ascii="Arial" w:eastAsia="Times New Roman" w:hAnsi="Arial" w:cs="Arial"/>
          <w:sz w:val="20"/>
          <w:szCs w:val="20"/>
          <w:lang w:val="en"/>
        </w:rPr>
        <w:t xml:space="preserve"> O. Primary adenocarcinomas of the vulva and related structures: An enigmatic and diverse group of tumors. </w:t>
      </w:r>
      <w:r w:rsidRPr="000746DE">
        <w:rPr>
          <w:rStyle w:val="Emphasis"/>
          <w:rFonts w:ascii="Arial" w:eastAsia="Times New Roman" w:hAnsi="Arial" w:cs="Arial"/>
          <w:sz w:val="20"/>
          <w:szCs w:val="20"/>
          <w:lang w:val="en"/>
        </w:rPr>
        <w:t xml:space="preserve">Semin </w:t>
      </w:r>
      <w:proofErr w:type="spellStart"/>
      <w:r w:rsidRPr="000746DE">
        <w:rPr>
          <w:rStyle w:val="Emphasis"/>
          <w:rFonts w:ascii="Arial" w:eastAsia="Times New Roman" w:hAnsi="Arial" w:cs="Arial"/>
          <w:sz w:val="20"/>
          <w:szCs w:val="20"/>
          <w:lang w:val="en"/>
        </w:rPr>
        <w:t>Diagn</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2021;38:71</w:t>
      </w:r>
      <w:proofErr w:type="gramEnd"/>
      <w:r w:rsidRPr="000746DE">
        <w:rPr>
          <w:rFonts w:ascii="Arial" w:eastAsia="Times New Roman" w:hAnsi="Arial" w:cs="Arial"/>
          <w:sz w:val="20"/>
          <w:szCs w:val="20"/>
          <w:lang w:val="en"/>
        </w:rPr>
        <w:t>-84.</w:t>
      </w:r>
      <w:bookmarkStart w:id="25" w:name="R63974"/>
      <w:bookmarkEnd w:id="24"/>
    </w:p>
    <w:p w14:paraId="5FA2C5C5" w14:textId="77777777" w:rsidR="000746DE" w:rsidRDefault="00175365" w:rsidP="000746DE">
      <w:pPr>
        <w:pStyle w:val="ListParagraph"/>
        <w:numPr>
          <w:ilvl w:val="0"/>
          <w:numId w:val="8"/>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van der Linden M, Schuurman M, </w:t>
      </w:r>
      <w:proofErr w:type="spellStart"/>
      <w:r w:rsidRPr="000746DE">
        <w:rPr>
          <w:rFonts w:ascii="Arial" w:eastAsia="Times New Roman" w:hAnsi="Arial" w:cs="Arial"/>
          <w:sz w:val="20"/>
          <w:szCs w:val="20"/>
          <w:lang w:val="en"/>
        </w:rPr>
        <w:t>Bulten</w:t>
      </w:r>
      <w:proofErr w:type="spellEnd"/>
      <w:r w:rsidRPr="000746DE">
        <w:rPr>
          <w:rFonts w:ascii="Arial" w:eastAsia="Times New Roman" w:hAnsi="Arial" w:cs="Arial"/>
          <w:sz w:val="20"/>
          <w:szCs w:val="20"/>
          <w:lang w:val="en"/>
        </w:rPr>
        <w:t xml:space="preserve"> J, et al. Incidence and survival of glandular vulvar malignancies in the Netherlands.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Oncol.</w:t>
      </w:r>
      <w:r w:rsidRPr="000746DE">
        <w:rPr>
          <w:rFonts w:ascii="Arial" w:eastAsia="Times New Roman" w:hAnsi="Arial" w:cs="Arial"/>
          <w:sz w:val="20"/>
          <w:szCs w:val="20"/>
          <w:lang w:val="en"/>
        </w:rPr>
        <w:t xml:space="preserve"> 2017;144(3):553-557.</w:t>
      </w:r>
      <w:bookmarkStart w:id="26" w:name="N13904"/>
      <w:bookmarkEnd w:id="25"/>
    </w:p>
    <w:p w14:paraId="7BA130FF" w14:textId="77777777" w:rsidR="000746DE" w:rsidRDefault="000746DE" w:rsidP="000746DE">
      <w:pPr>
        <w:spacing w:after="0" w:line="276" w:lineRule="auto"/>
        <w:jc w:val="both"/>
        <w:divId w:val="865870023"/>
        <w:rPr>
          <w:rFonts w:ascii="Arial" w:eastAsia="Times New Roman" w:hAnsi="Arial" w:cs="Arial"/>
          <w:b/>
          <w:bCs/>
          <w:sz w:val="20"/>
          <w:szCs w:val="20"/>
          <w:lang w:val="en"/>
        </w:rPr>
      </w:pPr>
    </w:p>
    <w:p w14:paraId="2D72CCA4"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t>E. Histologic Grade</w:t>
      </w:r>
      <w:bookmarkEnd w:id="26"/>
    </w:p>
    <w:p w14:paraId="52A162FF"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Current evidence suggests that histologic grading is not consistently associated with prognosis of vulvar squamous cell carcinoma.</w:t>
      </w:r>
      <w:hyperlink w:anchor="R64005" w:tooltip="Hoang L, Webster F, Bosse T, et al. Data Set for the Reporting of Carcinomas of the Vulva: Recommendations From the International Collaboration on Cancer Reporting (ICCR). Int J Gynecol Pathol. 2022;41(Suppl 1):S8-S22." w:history="1">
        <w:r w:rsidRPr="00913003">
          <w:rPr>
            <w:rStyle w:val="Hyperlink"/>
            <w:rFonts w:ascii="Arial" w:eastAsia="Times New Roman" w:hAnsi="Arial" w:cs="Arial"/>
            <w:sz w:val="20"/>
            <w:szCs w:val="20"/>
            <w:vertAlign w:val="superscript"/>
            <w:lang w:val="en"/>
          </w:rPr>
          <w:t>1,</w:t>
        </w:r>
      </w:hyperlink>
      <w:hyperlink w:anchor="R64006" w:tooltip="Chen JJ, Hoang LN. A review of prognostic factors in squamous cell carcinoma of the vulva: evidence from the last decade. Semin Diagn Pathol. 2021;38(1):37-49." w:history="1">
        <w:r w:rsidRPr="00913003">
          <w:rPr>
            <w:rStyle w:val="Hyperlink"/>
            <w:rFonts w:ascii="Arial" w:eastAsia="Times New Roman" w:hAnsi="Arial" w:cs="Arial"/>
            <w:sz w:val="20"/>
            <w:szCs w:val="20"/>
            <w:vertAlign w:val="superscript"/>
            <w:lang w:val="en"/>
          </w:rPr>
          <w:t>2</w:t>
        </w:r>
      </w:hyperlink>
      <w:r w:rsidRPr="00913003">
        <w:rPr>
          <w:rFonts w:ascii="Arial" w:eastAsia="Times New Roman" w:hAnsi="Arial" w:cs="Arial"/>
          <w:sz w:val="20"/>
          <w:szCs w:val="20"/>
          <w:lang w:val="en"/>
        </w:rPr>
        <w:t> Although HPV-independent tumors are often keratinizing and well-differentiated, their prognosis is paradoxically worse than HPV-associated tumors which are usually non-keratinizing, basaloid and poorly differentiated. Furthermore, there is no validated grading system. Therefore, grading of vulvar squamous cell carcinoma is not recommended,</w:t>
      </w:r>
      <w:hyperlink w:anchor="R64006" w:tooltip="Chen JJ, Hoang LN. A review of prognostic factors in squamous cell carcinoma of the vulva: evidence from the last decade. Semin Diagn Pathol. 2021;38(1):37-49." w:history="1">
        <w:r w:rsidRPr="00913003">
          <w:rPr>
            <w:rStyle w:val="Hyperlink"/>
            <w:rFonts w:ascii="Arial" w:eastAsia="Times New Roman" w:hAnsi="Arial" w:cs="Arial"/>
            <w:sz w:val="20"/>
            <w:szCs w:val="20"/>
            <w:vertAlign w:val="superscript"/>
            <w:lang w:val="en"/>
          </w:rPr>
          <w:t>2</w:t>
        </w:r>
      </w:hyperlink>
      <w:r w:rsidRPr="00913003">
        <w:rPr>
          <w:rFonts w:ascii="Arial" w:eastAsia="Times New Roman" w:hAnsi="Arial" w:cs="Arial"/>
          <w:sz w:val="20"/>
          <w:szCs w:val="20"/>
          <w:lang w:val="en"/>
        </w:rPr>
        <w:t> and grade may be included as an optional element.</w:t>
      </w:r>
    </w:p>
    <w:p w14:paraId="38D910ED"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675B78E6"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References</w:t>
      </w:r>
      <w:bookmarkStart w:id="27" w:name="R64005"/>
    </w:p>
    <w:p w14:paraId="68C55B9D" w14:textId="77777777" w:rsidR="000746DE" w:rsidRDefault="00175365" w:rsidP="000746DE">
      <w:pPr>
        <w:pStyle w:val="ListParagraph"/>
        <w:numPr>
          <w:ilvl w:val="0"/>
          <w:numId w:val="9"/>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Hoang L, Webster F, Bosse T, et al. Data set for the reporting of carcinomas of the vulva: recommendations from the International Collaboration on Cancer Reporting (ICCR). </w:t>
      </w:r>
      <w:r w:rsidRPr="000746DE">
        <w:rPr>
          <w:rStyle w:val="Emphasis"/>
          <w:rFonts w:ascii="Arial" w:eastAsia="Times New Roman" w:hAnsi="Arial" w:cs="Arial"/>
          <w:sz w:val="20"/>
          <w:szCs w:val="20"/>
          <w:lang w:val="en"/>
        </w:rPr>
        <w:t xml:space="preserve">Int J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 xml:space="preserve">. </w:t>
      </w:r>
      <w:r w:rsidRPr="000746DE">
        <w:rPr>
          <w:rFonts w:ascii="Arial" w:eastAsia="Times New Roman" w:hAnsi="Arial" w:cs="Arial"/>
          <w:sz w:val="20"/>
          <w:szCs w:val="20"/>
          <w:lang w:val="en"/>
        </w:rPr>
        <w:t>2022;41(Suppl 1</w:t>
      </w:r>
      <w:proofErr w:type="gramStart"/>
      <w:r w:rsidRPr="000746DE">
        <w:rPr>
          <w:rFonts w:ascii="Arial" w:eastAsia="Times New Roman" w:hAnsi="Arial" w:cs="Arial"/>
          <w:sz w:val="20"/>
          <w:szCs w:val="20"/>
          <w:lang w:val="en"/>
        </w:rPr>
        <w:t>):S</w:t>
      </w:r>
      <w:proofErr w:type="gramEnd"/>
      <w:r w:rsidRPr="000746DE">
        <w:rPr>
          <w:rFonts w:ascii="Arial" w:eastAsia="Times New Roman" w:hAnsi="Arial" w:cs="Arial"/>
          <w:sz w:val="20"/>
          <w:szCs w:val="20"/>
          <w:lang w:val="en"/>
        </w:rPr>
        <w:t>8-S22.</w:t>
      </w:r>
      <w:bookmarkStart w:id="28" w:name="R64006"/>
      <w:bookmarkEnd w:id="27"/>
    </w:p>
    <w:p w14:paraId="40522611" w14:textId="77777777" w:rsidR="000746DE" w:rsidRDefault="00175365" w:rsidP="000746DE">
      <w:pPr>
        <w:pStyle w:val="ListParagraph"/>
        <w:numPr>
          <w:ilvl w:val="0"/>
          <w:numId w:val="9"/>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Chen JJ, Hoang LN. A review of prognostic factors in squamous cell carcinoma of the vulva: evidence from the last decade. </w:t>
      </w:r>
      <w:r w:rsidRPr="000746DE">
        <w:rPr>
          <w:rStyle w:val="Emphasis"/>
          <w:rFonts w:ascii="Arial" w:eastAsia="Times New Roman" w:hAnsi="Arial" w:cs="Arial"/>
          <w:sz w:val="20"/>
          <w:szCs w:val="20"/>
          <w:lang w:val="en"/>
        </w:rPr>
        <w:t xml:space="preserve">Semin </w:t>
      </w:r>
      <w:proofErr w:type="spellStart"/>
      <w:r w:rsidRPr="000746DE">
        <w:rPr>
          <w:rStyle w:val="Emphasis"/>
          <w:rFonts w:ascii="Arial" w:eastAsia="Times New Roman" w:hAnsi="Arial" w:cs="Arial"/>
          <w:sz w:val="20"/>
          <w:szCs w:val="20"/>
          <w:lang w:val="en"/>
        </w:rPr>
        <w:t>Diagn</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2021;38(1):37-49.</w:t>
      </w:r>
      <w:bookmarkStart w:id="29" w:name="N13898"/>
      <w:bookmarkEnd w:id="28"/>
    </w:p>
    <w:p w14:paraId="1F8A271C"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lastRenderedPageBreak/>
        <w:t>F. Depth of Invasion</w:t>
      </w:r>
      <w:bookmarkEnd w:id="29"/>
    </w:p>
    <w:p w14:paraId="3BB87550"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Tumor thickness and depth of invasion are separate measurements. Tumor thickness of a squamous cell carcinoma is measured in millimeters from the surface of the tumor or, if there is surface keratinization, from the bottom of the granular layer, to the deepest point of invasion.</w:t>
      </w:r>
      <w:hyperlink w:anchor="R63980" w:tooltip="Olawaiye AB, Cuello MA, Rogers LJ. Cancer of the vulva: 2021. Int J Gynaecol Obstet. 2021;155 Suppl 1(Suppl 1):7-18."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Tumor thickness is not a parameter used in staging and should not be used for depth of invasion, because vulvar carcinoma can have a significant exophytic component.</w:t>
      </w:r>
    </w:p>
    <w:p w14:paraId="7D28CD60" w14:textId="77777777" w:rsidR="000746DE" w:rsidRDefault="000746DE" w:rsidP="000746DE">
      <w:pPr>
        <w:spacing w:after="0" w:line="276" w:lineRule="auto"/>
        <w:jc w:val="both"/>
        <w:divId w:val="865870023"/>
        <w:rPr>
          <w:rFonts w:ascii="Arial" w:hAnsi="Arial" w:cs="Arial"/>
          <w:sz w:val="20"/>
          <w:szCs w:val="20"/>
          <w:lang w:val="en"/>
        </w:rPr>
      </w:pPr>
    </w:p>
    <w:p w14:paraId="0520B508"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Assessment of the maximum depth of tumor invasion is important because invasion &gt;1 mm requires regional lymph node evaluation. The depth of invasion has traditionally been measured from the most superficial dermal papilla adjacent to the tumor to the deepest point of invasion (conventional measurement),</w:t>
      </w:r>
      <w:hyperlink w:anchor="R63981" w:tooltip="Hoang L, Webster F, Bosse T, et al. Data Set for the Reporting of Carcinomas of the Vulva: Recommendations From the International Collaboration on Cancer Reporting (ICCR). Int J Gynecol Pathol. 2022;41(Suppl 1):S8-S22. " w:history="1">
        <w:r w:rsidRPr="00913003">
          <w:rPr>
            <w:rStyle w:val="Hyperlink"/>
            <w:rFonts w:ascii="Arial" w:hAnsi="Arial" w:cs="Arial"/>
            <w:sz w:val="20"/>
            <w:szCs w:val="20"/>
            <w:vertAlign w:val="superscript"/>
            <w:lang w:val="en"/>
          </w:rPr>
          <w:t>2</w:t>
        </w:r>
      </w:hyperlink>
      <w:r w:rsidRPr="00913003">
        <w:rPr>
          <w:rFonts w:ascii="Arial" w:hAnsi="Arial" w:cs="Arial"/>
          <w:sz w:val="20"/>
          <w:szCs w:val="20"/>
          <w:lang w:val="en"/>
        </w:rPr>
        <w:t> and there is significant interobserver variability in assessment of superficial invasion, including invasion vs VIN and invasion ≤1 vs &gt;1 mm (i.e., stage IA vs IB).</w:t>
      </w:r>
      <w:hyperlink w:anchor="R63982" w:tooltip="Pouwer AW, Bult P, Otte I, et al. Measuring the depth of invasion in vulvar squamous cell carcinoma: interobserver agreement and pitfalls. Histopathol. 2019;75(3):413-420."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An alternative method has been adopted by FIGO and AJCC for all vulvar carcinomas, irrespective of type or HPV status, which measures the depth of invasion from the basement membrane of the deepest adjacent (or nearest) dysplastic tumor-free rete ridge or the nearest dysplastic rete peg to the deepest point of invasion.</w:t>
      </w:r>
      <w:hyperlink w:anchor="R63977" w:tooltip="van den Eindin LC, Massuger LF, Jonkman JK, et al. An alternative way to measure the depth of invasion of vulvar squamous cell carcinoma in relation to prognosis. Mod Pathol. 2015:28(2):295-302." w:history="1">
        <w:r w:rsidRPr="00913003">
          <w:rPr>
            <w:rStyle w:val="Hyperlink"/>
            <w:rFonts w:ascii="Arial" w:hAnsi="Arial" w:cs="Arial"/>
            <w:sz w:val="20"/>
            <w:szCs w:val="20"/>
            <w:vertAlign w:val="superscript"/>
            <w:lang w:val="en"/>
          </w:rPr>
          <w:t>4,</w:t>
        </w:r>
      </w:hyperlink>
      <w:hyperlink w:anchor="R63978" w:tooltip="Skala SL, Ebott JA, Zhao L, Lieberman RW. Predictive value of an alternative strategy for measuring depth and size of stage 1 vulvar squamous cell carcinoma. J Low Genit Tract Dis. 2020;24(3):265-271." w:history="1">
        <w:r w:rsidRPr="00913003">
          <w:rPr>
            <w:rStyle w:val="Hyperlink"/>
            <w:rFonts w:ascii="Arial" w:hAnsi="Arial" w:cs="Arial"/>
            <w:sz w:val="20"/>
            <w:szCs w:val="20"/>
            <w:vertAlign w:val="superscript"/>
            <w:lang w:val="en"/>
          </w:rPr>
          <w:t>5</w:t>
        </w:r>
      </w:hyperlink>
      <w:r w:rsidRPr="00913003">
        <w:rPr>
          <w:rFonts w:ascii="Arial" w:hAnsi="Arial" w:cs="Arial"/>
          <w:sz w:val="20"/>
          <w:szCs w:val="20"/>
          <w:lang w:val="en"/>
        </w:rPr>
        <w:t> This alternative method “down-stages” some conventional stage IB tumors to IA. Down-staged patients have been shown to develop fewer inguinal recurrences</w:t>
      </w:r>
      <w:hyperlink w:anchor="R63977" w:tooltip="van den Eindin LC, Massuger LF, Jonkman JK, et al. An alternative way to measure the depth of invasion of vulvar squamous cell carcinoma in relation to prognosis. Mod Pathol. 2015:28(2):295-302." w:history="1">
        <w:r w:rsidRPr="00913003">
          <w:rPr>
            <w:rStyle w:val="Hyperlink"/>
            <w:rFonts w:ascii="Arial" w:hAnsi="Arial" w:cs="Arial"/>
            <w:sz w:val="20"/>
            <w:szCs w:val="20"/>
            <w:vertAlign w:val="superscript"/>
            <w:lang w:val="en"/>
          </w:rPr>
          <w:t>4,</w:t>
        </w:r>
      </w:hyperlink>
      <w:hyperlink w:anchor="R63978" w:tooltip="Skala SL, Ebott JA, Zhao L, Lieberman RW. Predictive value of an alternative strategy for measuring depth and size of stage 1 vulvar squamous cell carcinoma. J Low Genit Tract Dis. 2020;24(3):265-271." w:history="1">
        <w:r w:rsidRPr="00913003">
          <w:rPr>
            <w:rStyle w:val="Hyperlink"/>
            <w:rFonts w:ascii="Arial" w:hAnsi="Arial" w:cs="Arial"/>
            <w:sz w:val="20"/>
            <w:szCs w:val="20"/>
            <w:vertAlign w:val="superscript"/>
            <w:lang w:val="en"/>
          </w:rPr>
          <w:t>5</w:t>
        </w:r>
      </w:hyperlink>
      <w:r w:rsidRPr="00913003">
        <w:rPr>
          <w:rFonts w:ascii="Arial" w:hAnsi="Arial" w:cs="Arial"/>
          <w:sz w:val="20"/>
          <w:szCs w:val="20"/>
          <w:lang w:val="en"/>
        </w:rPr>
        <w:t> with higher disease-specific survival</w:t>
      </w:r>
      <w:hyperlink w:anchor="R63977" w:tooltip="van den Eindin LC, Massuger LF, Jonkman JK, et al. An alternative way to measure the depth of invasion of vulvar squamous cell carcinoma in relation to prognosis. Mod Pathol. 2015:28(2):295-302."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and a lower risk of inguinal node involvement at diagnosis</w:t>
      </w:r>
      <w:hyperlink w:anchor="R63978" w:tooltip="Skala SL, Ebott JA, Zhao L, Lieberman RW. Predictive value of an alternative strategy for measuring depth and size of stage 1 vulvar squamous cell carcinoma. J Low Genit Tract Dis. 2020;24(3):265-271." w:history="1">
        <w:r w:rsidRPr="00913003">
          <w:rPr>
            <w:rStyle w:val="Hyperlink"/>
            <w:rFonts w:ascii="Arial" w:hAnsi="Arial" w:cs="Arial"/>
            <w:sz w:val="20"/>
            <w:szCs w:val="20"/>
            <w:vertAlign w:val="superscript"/>
            <w:lang w:val="en"/>
          </w:rPr>
          <w:t>5</w:t>
        </w:r>
      </w:hyperlink>
      <w:r w:rsidRPr="00913003">
        <w:rPr>
          <w:rFonts w:ascii="Arial" w:hAnsi="Arial" w:cs="Arial"/>
          <w:sz w:val="20"/>
          <w:szCs w:val="20"/>
          <w:lang w:val="en"/>
        </w:rPr>
        <w:t> compared with conventional stage 1B patients, raising the possibility that they may be spared a lymphadenectomy. Some investigators suggest that in cases where the deepest rete ridge is deeper than the tumor, the most adjacent basement membrane of the rete ridge may be used to measure the depth of invasion, regardless of whether it is dysplastic or not.</w:t>
      </w:r>
      <w:hyperlink w:anchor="R63977" w:tooltip="van den Eindin LC, Massuger LF, Jonkman JK, et al. An alternative way to measure the depth of invasion of vulvar squamous cell carcinoma in relation to prognosis. Mod Pathol. 2015:28(2):295-302."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When depth of invasion is ambiguous or difficult to determine, this should be clearly stated in the pathology report. The AJCC recommends using the conventional method of measurement as an ancillary data point.</w:t>
      </w:r>
    </w:p>
    <w:p w14:paraId="374D6442"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60C68C95"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In early stage disease, there are insufficient data on other features to identify patients at higher risk for recurrence, such as distance from margins, inguinal lymph node metastases, tumor size or focality, and depth of invasion.</w:t>
      </w:r>
      <w:hyperlink w:anchor="R63979" w:tooltip="Te Grootenhuis NC, Pouwer AFW, de Bock GH et al. Prognostic factors for local recurrence of squamous cell carcinoma of the vulva: a systematic review. Gynecol Oncol. 2018;148(3):622-631." w:history="1">
        <w:r w:rsidRPr="00913003">
          <w:rPr>
            <w:rStyle w:val="Hyperlink"/>
            <w:rFonts w:ascii="Arial" w:hAnsi="Arial" w:cs="Arial"/>
            <w:sz w:val="20"/>
            <w:szCs w:val="20"/>
            <w:vertAlign w:val="superscript"/>
            <w:lang w:val="en"/>
          </w:rPr>
          <w:t>6,</w:t>
        </w:r>
      </w:hyperlink>
      <w:hyperlink w:anchor="R63975" w:tooltip="Julia CJ, Hoang LN. A review of prognostic factors in squamous cell carcinoma of the vulva: evidence from the last decade. Semin Diagn Pathol. 2021;38(1):37-49." w:history="1">
        <w:r w:rsidRPr="00913003">
          <w:rPr>
            <w:rStyle w:val="Hyperlink"/>
            <w:rFonts w:ascii="Arial" w:hAnsi="Arial" w:cs="Arial"/>
            <w:sz w:val="20"/>
            <w:szCs w:val="20"/>
            <w:vertAlign w:val="superscript"/>
            <w:lang w:val="en"/>
          </w:rPr>
          <w:t>7</w:t>
        </w:r>
      </w:hyperlink>
      <w:r w:rsidRPr="00913003">
        <w:rPr>
          <w:rFonts w:ascii="Arial" w:hAnsi="Arial" w:cs="Arial"/>
          <w:sz w:val="20"/>
          <w:szCs w:val="20"/>
          <w:lang w:val="en"/>
        </w:rPr>
        <w:t> Tumor stage and lymph node status are the strongest predictors of overall progression-free survival. Measuring the distance of tumor from the nearest surgical margin may be challenging, but one study showed that most pathologists measure in a straight line from the tumor to the nearest inked edge, rather than measuring along the epithelial surface.</w:t>
      </w:r>
      <w:hyperlink w:anchor="R63976" w:tooltip="Kortekaas KE, Van de Vijver KK, van Poelgeest MIE, et al. Practical guidance for measuring and reporting surgical margins in vulvar cancer. Int J Gynecol Pathol. 2020;39(5):420-427." w:history="1">
        <w:r w:rsidRPr="00913003">
          <w:rPr>
            <w:rStyle w:val="Hyperlink"/>
            <w:rFonts w:ascii="Arial" w:hAnsi="Arial" w:cs="Arial"/>
            <w:sz w:val="20"/>
            <w:szCs w:val="20"/>
            <w:vertAlign w:val="superscript"/>
            <w:lang w:val="en"/>
          </w:rPr>
          <w:t>8</w:t>
        </w:r>
      </w:hyperlink>
    </w:p>
    <w:p w14:paraId="36DB6A44"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7A7D9C5E"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References</w:t>
      </w:r>
      <w:bookmarkStart w:id="30" w:name="R63980"/>
    </w:p>
    <w:p w14:paraId="48F5F215" w14:textId="77777777" w:rsidR="000746DE" w:rsidRP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Olawaiye</w:t>
      </w:r>
      <w:proofErr w:type="spellEnd"/>
      <w:r w:rsidRPr="000746DE">
        <w:rPr>
          <w:rFonts w:ascii="Arial" w:hAnsi="Arial" w:cs="Arial"/>
          <w:sz w:val="20"/>
          <w:szCs w:val="20"/>
          <w:lang w:val="en"/>
        </w:rPr>
        <w:t xml:space="preserve"> AB, Cuello MA, Rogers LJ. Cancer of the vulva: 2021. </w:t>
      </w:r>
      <w:r w:rsidRPr="000746DE">
        <w:rPr>
          <w:rStyle w:val="Emphasis"/>
          <w:rFonts w:ascii="Arial" w:hAnsi="Arial" w:cs="Arial"/>
          <w:sz w:val="20"/>
          <w:szCs w:val="20"/>
          <w:lang w:val="en"/>
        </w:rPr>
        <w:t xml:space="preserve">Int J </w:t>
      </w:r>
      <w:proofErr w:type="spellStart"/>
      <w:r w:rsidRPr="000746DE">
        <w:rPr>
          <w:rStyle w:val="Emphasis"/>
          <w:rFonts w:ascii="Arial" w:hAnsi="Arial" w:cs="Arial"/>
          <w:sz w:val="20"/>
          <w:szCs w:val="20"/>
          <w:lang w:val="en"/>
        </w:rPr>
        <w:t>Gynaecol</w:t>
      </w:r>
      <w:proofErr w:type="spellEnd"/>
      <w:r w:rsidRPr="000746DE">
        <w:rPr>
          <w:rStyle w:val="Emphasis"/>
          <w:rFonts w:ascii="Arial" w:hAnsi="Arial" w:cs="Arial"/>
          <w:sz w:val="20"/>
          <w:szCs w:val="20"/>
          <w:lang w:val="en"/>
        </w:rPr>
        <w:t xml:space="preserve"> Obstet.</w:t>
      </w:r>
      <w:r w:rsidRPr="000746DE">
        <w:rPr>
          <w:rFonts w:ascii="Arial" w:hAnsi="Arial" w:cs="Arial"/>
          <w:sz w:val="20"/>
          <w:szCs w:val="20"/>
          <w:lang w:val="en"/>
        </w:rPr>
        <w:t xml:space="preserve"> 2021;155 Suppl 1(Suppl 1):7-18.</w:t>
      </w:r>
      <w:bookmarkStart w:id="31" w:name="R63981"/>
      <w:bookmarkEnd w:id="30"/>
    </w:p>
    <w:p w14:paraId="6E4C66B8" w14:textId="77777777" w:rsidR="000746DE" w:rsidRP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 xml:space="preserve">Hoang L, Webster F, Bosse T, et al. Data set for the reporting of carcinomas of the vulva: recommendations from the International Collaboration on Cancer Reporting (ICCR). </w:t>
      </w:r>
      <w:r w:rsidRPr="000746DE">
        <w:rPr>
          <w:rStyle w:val="Emphasis"/>
          <w:rFonts w:ascii="Arial" w:hAnsi="Arial" w:cs="Arial"/>
          <w:sz w:val="20"/>
          <w:szCs w:val="20"/>
          <w:lang w:val="en"/>
        </w:rPr>
        <w:t xml:space="preserve">Int J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w:t>
      </w:r>
      <w:proofErr w:type="spellStart"/>
      <w:r w:rsidRPr="000746DE">
        <w:rPr>
          <w:rStyle w:val="Emphasis"/>
          <w:rFonts w:ascii="Arial" w:hAnsi="Arial" w:cs="Arial"/>
          <w:sz w:val="20"/>
          <w:szCs w:val="20"/>
          <w:lang w:val="en"/>
        </w:rPr>
        <w:t>Pathol</w:t>
      </w:r>
      <w:proofErr w:type="spellEnd"/>
      <w:r w:rsidRPr="000746DE">
        <w:rPr>
          <w:rStyle w:val="Emphasis"/>
          <w:rFonts w:ascii="Arial" w:hAnsi="Arial" w:cs="Arial"/>
          <w:sz w:val="20"/>
          <w:szCs w:val="20"/>
          <w:lang w:val="en"/>
        </w:rPr>
        <w:t>.</w:t>
      </w:r>
      <w:r w:rsidRPr="000746DE">
        <w:rPr>
          <w:rFonts w:ascii="Arial" w:hAnsi="Arial" w:cs="Arial"/>
          <w:sz w:val="20"/>
          <w:szCs w:val="20"/>
          <w:lang w:val="en"/>
        </w:rPr>
        <w:t xml:space="preserve"> 2022;41(Suppl 1</w:t>
      </w:r>
      <w:proofErr w:type="gramStart"/>
      <w:r w:rsidRPr="000746DE">
        <w:rPr>
          <w:rFonts w:ascii="Arial" w:hAnsi="Arial" w:cs="Arial"/>
          <w:sz w:val="20"/>
          <w:szCs w:val="20"/>
          <w:lang w:val="en"/>
        </w:rPr>
        <w:t>):S</w:t>
      </w:r>
      <w:proofErr w:type="gramEnd"/>
      <w:r w:rsidRPr="000746DE">
        <w:rPr>
          <w:rFonts w:ascii="Arial" w:hAnsi="Arial" w:cs="Arial"/>
          <w:sz w:val="20"/>
          <w:szCs w:val="20"/>
          <w:lang w:val="en"/>
        </w:rPr>
        <w:t>8-S22.</w:t>
      </w:r>
      <w:bookmarkStart w:id="32" w:name="R63982"/>
      <w:bookmarkEnd w:id="31"/>
    </w:p>
    <w:p w14:paraId="3F7E33DA" w14:textId="77777777" w:rsidR="000746DE" w:rsidRP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Pouwer</w:t>
      </w:r>
      <w:proofErr w:type="spellEnd"/>
      <w:r w:rsidRPr="000746DE">
        <w:rPr>
          <w:rFonts w:ascii="Arial" w:hAnsi="Arial" w:cs="Arial"/>
          <w:sz w:val="20"/>
          <w:szCs w:val="20"/>
          <w:lang w:val="en"/>
        </w:rPr>
        <w:t xml:space="preserve"> AW, Bult P, Otte I, et al. Measuring the depth of invasion in vulvar squamous cell carcinoma: interobserver agreement and pitfalls. </w:t>
      </w:r>
      <w:proofErr w:type="spellStart"/>
      <w:r w:rsidRPr="000746DE">
        <w:rPr>
          <w:rStyle w:val="Emphasis"/>
          <w:rFonts w:ascii="Arial" w:hAnsi="Arial" w:cs="Arial"/>
          <w:sz w:val="20"/>
          <w:szCs w:val="20"/>
          <w:lang w:val="en"/>
        </w:rPr>
        <w:t>Histopathol</w:t>
      </w:r>
      <w:proofErr w:type="spellEnd"/>
      <w:r w:rsidRPr="000746DE">
        <w:rPr>
          <w:rStyle w:val="Emphasis"/>
          <w:rFonts w:ascii="Arial" w:hAnsi="Arial" w:cs="Arial"/>
          <w:sz w:val="20"/>
          <w:szCs w:val="20"/>
          <w:lang w:val="en"/>
        </w:rPr>
        <w:t>.</w:t>
      </w:r>
      <w:r w:rsidRPr="000746DE">
        <w:rPr>
          <w:rFonts w:ascii="Arial" w:hAnsi="Arial" w:cs="Arial"/>
          <w:sz w:val="20"/>
          <w:szCs w:val="20"/>
          <w:lang w:val="en"/>
        </w:rPr>
        <w:t xml:space="preserve"> 2019;75(3):413-420.</w:t>
      </w:r>
      <w:bookmarkStart w:id="33" w:name="R63977"/>
      <w:bookmarkEnd w:id="32"/>
    </w:p>
    <w:p w14:paraId="5C3EDD73" w14:textId="77777777" w:rsid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van den </w:t>
      </w:r>
      <w:proofErr w:type="spellStart"/>
      <w:r w:rsidRPr="000746DE">
        <w:rPr>
          <w:rFonts w:ascii="Arial" w:eastAsia="Times New Roman" w:hAnsi="Arial" w:cs="Arial"/>
          <w:sz w:val="20"/>
          <w:szCs w:val="20"/>
          <w:lang w:val="en"/>
        </w:rPr>
        <w:t>Eindin</w:t>
      </w:r>
      <w:proofErr w:type="spellEnd"/>
      <w:r w:rsidRPr="000746DE">
        <w:rPr>
          <w:rFonts w:ascii="Arial" w:eastAsia="Times New Roman" w:hAnsi="Arial" w:cs="Arial"/>
          <w:sz w:val="20"/>
          <w:szCs w:val="20"/>
          <w:lang w:val="en"/>
        </w:rPr>
        <w:t xml:space="preserve"> LC, </w:t>
      </w:r>
      <w:proofErr w:type="spellStart"/>
      <w:r w:rsidRPr="000746DE">
        <w:rPr>
          <w:rFonts w:ascii="Arial" w:eastAsia="Times New Roman" w:hAnsi="Arial" w:cs="Arial"/>
          <w:sz w:val="20"/>
          <w:szCs w:val="20"/>
          <w:lang w:val="en"/>
        </w:rPr>
        <w:t>Massuger</w:t>
      </w:r>
      <w:proofErr w:type="spellEnd"/>
      <w:r w:rsidRPr="000746DE">
        <w:rPr>
          <w:rFonts w:ascii="Arial" w:eastAsia="Times New Roman" w:hAnsi="Arial" w:cs="Arial"/>
          <w:sz w:val="20"/>
          <w:szCs w:val="20"/>
          <w:lang w:val="en"/>
        </w:rPr>
        <w:t xml:space="preserve"> LF, Jonkman JK, et al. An alternative way to measure the depth of invasion of vulvar squamous cell carcinoma in relation to prognosis.</w:t>
      </w:r>
      <w:r w:rsidRPr="000746DE">
        <w:rPr>
          <w:rStyle w:val="Emphasis"/>
          <w:rFonts w:ascii="Arial" w:eastAsia="Times New Roman" w:hAnsi="Arial" w:cs="Arial"/>
          <w:sz w:val="20"/>
          <w:szCs w:val="20"/>
          <w:lang w:val="en"/>
        </w:rPr>
        <w:t xml:space="preserve"> Mod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2015:28(2):295-302.</w:t>
      </w:r>
      <w:bookmarkStart w:id="34" w:name="R63978"/>
      <w:bookmarkEnd w:id="33"/>
    </w:p>
    <w:p w14:paraId="2EA4315C" w14:textId="77777777" w:rsid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Skala SL, </w:t>
      </w:r>
      <w:proofErr w:type="spellStart"/>
      <w:r w:rsidRPr="000746DE">
        <w:rPr>
          <w:rFonts w:ascii="Arial" w:eastAsia="Times New Roman" w:hAnsi="Arial" w:cs="Arial"/>
          <w:sz w:val="20"/>
          <w:szCs w:val="20"/>
          <w:lang w:val="en"/>
        </w:rPr>
        <w:t>Ebott</w:t>
      </w:r>
      <w:proofErr w:type="spellEnd"/>
      <w:r w:rsidRPr="000746DE">
        <w:rPr>
          <w:rFonts w:ascii="Arial" w:eastAsia="Times New Roman" w:hAnsi="Arial" w:cs="Arial"/>
          <w:sz w:val="20"/>
          <w:szCs w:val="20"/>
          <w:lang w:val="en"/>
        </w:rPr>
        <w:t xml:space="preserve"> JA, Zhao L, Lieberman RW. Predictive value of an alternative strategy for measuring depth and size of stage 1 vulvar squamous cell carcinoma. </w:t>
      </w:r>
      <w:r w:rsidRPr="000746DE">
        <w:rPr>
          <w:rStyle w:val="Emphasis"/>
          <w:rFonts w:ascii="Arial" w:eastAsia="Times New Roman" w:hAnsi="Arial" w:cs="Arial"/>
          <w:sz w:val="20"/>
          <w:szCs w:val="20"/>
          <w:lang w:val="en"/>
        </w:rPr>
        <w:t xml:space="preserve">J Low </w:t>
      </w:r>
      <w:proofErr w:type="spellStart"/>
      <w:r w:rsidRPr="000746DE">
        <w:rPr>
          <w:rStyle w:val="Emphasis"/>
          <w:rFonts w:ascii="Arial" w:eastAsia="Times New Roman" w:hAnsi="Arial" w:cs="Arial"/>
          <w:sz w:val="20"/>
          <w:szCs w:val="20"/>
          <w:lang w:val="en"/>
        </w:rPr>
        <w:t>Genit</w:t>
      </w:r>
      <w:proofErr w:type="spellEnd"/>
      <w:r w:rsidRPr="000746DE">
        <w:rPr>
          <w:rStyle w:val="Emphasis"/>
          <w:rFonts w:ascii="Arial" w:eastAsia="Times New Roman" w:hAnsi="Arial" w:cs="Arial"/>
          <w:sz w:val="20"/>
          <w:szCs w:val="20"/>
          <w:lang w:val="en"/>
        </w:rPr>
        <w:t xml:space="preserve"> Tract Dis.</w:t>
      </w:r>
      <w:r w:rsidRPr="000746DE">
        <w:rPr>
          <w:rFonts w:ascii="Arial" w:eastAsia="Times New Roman" w:hAnsi="Arial" w:cs="Arial"/>
          <w:sz w:val="20"/>
          <w:szCs w:val="20"/>
          <w:lang w:val="en"/>
        </w:rPr>
        <w:t xml:space="preserve"> 2020;24(3):265-271.</w:t>
      </w:r>
      <w:bookmarkStart w:id="35" w:name="R63979"/>
      <w:bookmarkEnd w:id="34"/>
    </w:p>
    <w:p w14:paraId="00134DF6" w14:textId="77777777" w:rsid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proofErr w:type="spellStart"/>
      <w:r w:rsidRPr="000746DE">
        <w:rPr>
          <w:rFonts w:ascii="Arial" w:eastAsia="Times New Roman" w:hAnsi="Arial" w:cs="Arial"/>
          <w:sz w:val="20"/>
          <w:szCs w:val="20"/>
          <w:lang w:val="en"/>
        </w:rPr>
        <w:lastRenderedPageBreak/>
        <w:t>Te</w:t>
      </w:r>
      <w:proofErr w:type="spellEnd"/>
      <w:r w:rsidRPr="000746DE">
        <w:rPr>
          <w:rFonts w:ascii="Arial" w:eastAsia="Times New Roman" w:hAnsi="Arial" w:cs="Arial"/>
          <w:sz w:val="20"/>
          <w:szCs w:val="20"/>
          <w:lang w:val="en"/>
        </w:rPr>
        <w:t xml:space="preserve"> </w:t>
      </w:r>
      <w:proofErr w:type="spellStart"/>
      <w:r w:rsidRPr="000746DE">
        <w:rPr>
          <w:rFonts w:ascii="Arial" w:eastAsia="Times New Roman" w:hAnsi="Arial" w:cs="Arial"/>
          <w:sz w:val="20"/>
          <w:szCs w:val="20"/>
          <w:lang w:val="en"/>
        </w:rPr>
        <w:t>Grootenhuis</w:t>
      </w:r>
      <w:proofErr w:type="spellEnd"/>
      <w:r w:rsidRPr="000746DE">
        <w:rPr>
          <w:rFonts w:ascii="Arial" w:eastAsia="Times New Roman" w:hAnsi="Arial" w:cs="Arial"/>
          <w:sz w:val="20"/>
          <w:szCs w:val="20"/>
          <w:lang w:val="en"/>
        </w:rPr>
        <w:t xml:space="preserve"> NC, </w:t>
      </w:r>
      <w:proofErr w:type="spellStart"/>
      <w:r w:rsidRPr="000746DE">
        <w:rPr>
          <w:rFonts w:ascii="Arial" w:eastAsia="Times New Roman" w:hAnsi="Arial" w:cs="Arial"/>
          <w:sz w:val="20"/>
          <w:szCs w:val="20"/>
          <w:lang w:val="en"/>
        </w:rPr>
        <w:t>Pouwer</w:t>
      </w:r>
      <w:proofErr w:type="spellEnd"/>
      <w:r w:rsidRPr="000746DE">
        <w:rPr>
          <w:rFonts w:ascii="Arial" w:eastAsia="Times New Roman" w:hAnsi="Arial" w:cs="Arial"/>
          <w:sz w:val="20"/>
          <w:szCs w:val="20"/>
          <w:lang w:val="en"/>
        </w:rPr>
        <w:t xml:space="preserve"> AFW, de Bock GH et al. Prognostic factors for local recurrence of squamous cell carcinoma of the vulva: a systematic review.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Oncol.</w:t>
      </w:r>
      <w:r w:rsidRPr="000746DE">
        <w:rPr>
          <w:rFonts w:ascii="Arial" w:eastAsia="Times New Roman" w:hAnsi="Arial" w:cs="Arial"/>
          <w:sz w:val="20"/>
          <w:szCs w:val="20"/>
          <w:lang w:val="en"/>
        </w:rPr>
        <w:t xml:space="preserve"> 2018;148(3):622-631.</w:t>
      </w:r>
      <w:bookmarkStart w:id="36" w:name="R63975"/>
      <w:bookmarkEnd w:id="35"/>
    </w:p>
    <w:p w14:paraId="4FB170C2" w14:textId="77777777" w:rsid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Julia CJ, Hoang LN. A review of prognostic factors in squamous cell carcinoma of the vulva: evidence from the last decade. </w:t>
      </w:r>
      <w:r w:rsidRPr="000746DE">
        <w:rPr>
          <w:rStyle w:val="Emphasis"/>
          <w:rFonts w:ascii="Arial" w:eastAsia="Times New Roman" w:hAnsi="Arial" w:cs="Arial"/>
          <w:sz w:val="20"/>
          <w:szCs w:val="20"/>
          <w:lang w:val="en"/>
        </w:rPr>
        <w:t xml:space="preserve">Semin </w:t>
      </w:r>
      <w:proofErr w:type="spellStart"/>
      <w:r w:rsidRPr="000746DE">
        <w:rPr>
          <w:rStyle w:val="Emphasis"/>
          <w:rFonts w:ascii="Arial" w:eastAsia="Times New Roman" w:hAnsi="Arial" w:cs="Arial"/>
          <w:sz w:val="20"/>
          <w:szCs w:val="20"/>
          <w:lang w:val="en"/>
        </w:rPr>
        <w:t>Diagn</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2021;38(1):37-49.</w:t>
      </w:r>
      <w:bookmarkStart w:id="37" w:name="R63976"/>
      <w:bookmarkEnd w:id="36"/>
    </w:p>
    <w:p w14:paraId="4D5431B5" w14:textId="77777777" w:rsidR="000746DE" w:rsidRDefault="00175365" w:rsidP="000746DE">
      <w:pPr>
        <w:pStyle w:val="ListParagraph"/>
        <w:numPr>
          <w:ilvl w:val="0"/>
          <w:numId w:val="10"/>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Kortekaas KE, Van de Vijver KK, van </w:t>
      </w:r>
      <w:proofErr w:type="spellStart"/>
      <w:r w:rsidRPr="000746DE">
        <w:rPr>
          <w:rFonts w:ascii="Arial" w:eastAsia="Times New Roman" w:hAnsi="Arial" w:cs="Arial"/>
          <w:sz w:val="20"/>
          <w:szCs w:val="20"/>
          <w:lang w:val="en"/>
        </w:rPr>
        <w:t>Poelgeest</w:t>
      </w:r>
      <w:proofErr w:type="spellEnd"/>
      <w:r w:rsidRPr="000746DE">
        <w:rPr>
          <w:rFonts w:ascii="Arial" w:eastAsia="Times New Roman" w:hAnsi="Arial" w:cs="Arial"/>
          <w:sz w:val="20"/>
          <w:szCs w:val="20"/>
          <w:lang w:val="en"/>
        </w:rPr>
        <w:t xml:space="preserve"> MIE, et al. Practical guidance for measuring and reporting surgical margins in vulvar cancer. </w:t>
      </w:r>
      <w:r w:rsidRPr="000746DE">
        <w:rPr>
          <w:rStyle w:val="Emphasis"/>
          <w:rFonts w:ascii="Arial" w:eastAsia="Times New Roman" w:hAnsi="Arial" w:cs="Arial"/>
          <w:sz w:val="20"/>
          <w:szCs w:val="20"/>
          <w:lang w:val="en"/>
        </w:rPr>
        <w:t xml:space="preserve">Int J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2020;39(5):420-427.</w:t>
      </w:r>
      <w:bookmarkStart w:id="38" w:name="N13899"/>
      <w:bookmarkEnd w:id="37"/>
    </w:p>
    <w:p w14:paraId="1ED23228" w14:textId="77777777" w:rsidR="000746DE" w:rsidRDefault="000746DE" w:rsidP="000746DE">
      <w:pPr>
        <w:spacing w:after="0" w:line="276" w:lineRule="auto"/>
        <w:jc w:val="both"/>
        <w:divId w:val="865870023"/>
        <w:rPr>
          <w:rFonts w:ascii="Arial" w:eastAsia="Times New Roman" w:hAnsi="Arial" w:cs="Arial"/>
          <w:b/>
          <w:bCs/>
          <w:sz w:val="20"/>
          <w:szCs w:val="20"/>
          <w:lang w:val="en"/>
        </w:rPr>
      </w:pPr>
    </w:p>
    <w:p w14:paraId="3585D830"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t>G. Tumor Growth Pattern</w:t>
      </w:r>
      <w:bookmarkEnd w:id="38"/>
    </w:p>
    <w:p w14:paraId="0FB20982"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Vulvar squamous cell carcinomas can generally be separated into those tumors that have a predominately infiltrating pattern and those that invade with a broad, pushing front.</w:t>
      </w:r>
      <w:hyperlink w:anchor="R63984" w:tooltip="Drew PA, Al-Abbadi MA, Orlando CA, Hendricks JB, Kubilis PS, Wilkinson EJ. Prognostic factors in carcinoma of the vulva: a clinicopathologic and DNA flow cytometric study. Int J Gynecol Pathol. 1996;15:235-241." w:history="1">
        <w:r w:rsidRPr="00913003">
          <w:rPr>
            <w:rStyle w:val="Hyperlink"/>
            <w:rFonts w:ascii="Arial" w:eastAsia="Times New Roman" w:hAnsi="Arial" w:cs="Arial"/>
            <w:sz w:val="20"/>
            <w:szCs w:val="20"/>
            <w:vertAlign w:val="superscript"/>
            <w:lang w:val="en"/>
          </w:rPr>
          <w:t>1</w:t>
        </w:r>
      </w:hyperlink>
      <w:r w:rsidRPr="00913003">
        <w:rPr>
          <w:rFonts w:ascii="Arial" w:eastAsia="Times New Roman" w:hAnsi="Arial" w:cs="Arial"/>
          <w:sz w:val="20"/>
          <w:szCs w:val="20"/>
          <w:lang w:val="en"/>
        </w:rPr>
        <w:t> Related parameters include high tumor budding,</w:t>
      </w:r>
      <w:hyperlink w:anchor="R63983" w:tooltip="Zare SY, Ciscato A, Fadare O. Tumor budding activity is an independent prognostic factor in squamous cell carcinoma of the vulva. Hum Pathol. 2022;126:77-86." w:history="1">
        <w:r w:rsidRPr="00913003">
          <w:rPr>
            <w:rStyle w:val="Hyperlink"/>
            <w:rFonts w:ascii="Arial" w:eastAsia="Times New Roman" w:hAnsi="Arial" w:cs="Arial"/>
            <w:sz w:val="20"/>
            <w:szCs w:val="20"/>
            <w:vertAlign w:val="superscript"/>
            <w:lang w:val="en"/>
          </w:rPr>
          <w:t>2</w:t>
        </w:r>
      </w:hyperlink>
      <w:r w:rsidRPr="00913003">
        <w:rPr>
          <w:rFonts w:ascii="Arial" w:eastAsia="Times New Roman" w:hAnsi="Arial" w:cs="Arial"/>
          <w:sz w:val="20"/>
          <w:szCs w:val="20"/>
          <w:lang w:val="en"/>
        </w:rPr>
        <w:t> a distinctive spray-like infiltration pattern,</w:t>
      </w:r>
      <w:hyperlink w:anchor="R63984" w:tooltip="Drew PA, Al-Abbadi MA, Orlando CA, Hendricks JB, Kubilis PS, Wilkinson EJ. Prognostic factors in carcinoma of the vulva: a clinicopathologic and DNA flow cytometric study. Int J Gynecol Pathol. 1996;15:235-241." w:history="1">
        <w:r w:rsidRPr="00913003">
          <w:rPr>
            <w:rStyle w:val="Hyperlink"/>
            <w:rFonts w:ascii="Arial" w:eastAsia="Times New Roman" w:hAnsi="Arial" w:cs="Arial"/>
            <w:sz w:val="20"/>
            <w:szCs w:val="20"/>
            <w:vertAlign w:val="superscript"/>
            <w:lang w:val="en"/>
          </w:rPr>
          <w:t>1,</w:t>
        </w:r>
      </w:hyperlink>
      <w:hyperlink w:anchor="R63985" w:tooltip="Jeffus SK, Gehlot A, Holthoff E, et al. A fibromyxoid stromal response is associated with an infiltrative tumor morphology, perineural invasion, and lymph node metastasis in squamous cell carcinoma of the vulva. Am J Surg Pathol. 2015;39(9):1226-33." w:history="1">
        <w:r w:rsidRPr="00913003">
          <w:rPr>
            <w:rStyle w:val="Hyperlink"/>
            <w:rFonts w:ascii="Arial" w:eastAsia="Times New Roman" w:hAnsi="Arial" w:cs="Arial"/>
            <w:sz w:val="20"/>
            <w:szCs w:val="20"/>
            <w:vertAlign w:val="superscript"/>
            <w:lang w:val="en"/>
          </w:rPr>
          <w:t>3</w:t>
        </w:r>
      </w:hyperlink>
      <w:r w:rsidRPr="00913003">
        <w:rPr>
          <w:rFonts w:ascii="Arial" w:eastAsia="Times New Roman" w:hAnsi="Arial" w:cs="Arial"/>
          <w:sz w:val="20"/>
          <w:szCs w:val="20"/>
          <w:lang w:val="en"/>
        </w:rPr>
        <w:t xml:space="preserve"> and a prominent </w:t>
      </w:r>
      <w:proofErr w:type="spellStart"/>
      <w:r w:rsidRPr="00913003">
        <w:rPr>
          <w:rFonts w:ascii="Arial" w:eastAsia="Times New Roman" w:hAnsi="Arial" w:cs="Arial"/>
          <w:sz w:val="20"/>
          <w:szCs w:val="20"/>
          <w:lang w:val="en"/>
        </w:rPr>
        <w:t>fibromyxoid</w:t>
      </w:r>
      <w:proofErr w:type="spellEnd"/>
      <w:r w:rsidRPr="00913003">
        <w:rPr>
          <w:rFonts w:ascii="Arial" w:eastAsia="Times New Roman" w:hAnsi="Arial" w:cs="Arial"/>
          <w:sz w:val="20"/>
          <w:szCs w:val="20"/>
          <w:lang w:val="en"/>
        </w:rPr>
        <w:t xml:space="preserve"> response.</w:t>
      </w:r>
      <w:hyperlink w:anchor="R63986" w:tooltip="Ambros RA, Malfetano JH, Mihm MC Jr. Clinicopathologic features of vulvar squamous cell carcinomas exhibiting prominent fibromyxoid stromal response. Int J Gynecol Pathol. 1996;15(2):137-45." w:history="1">
        <w:r w:rsidRPr="00913003">
          <w:rPr>
            <w:rStyle w:val="Hyperlink"/>
            <w:rFonts w:ascii="Arial" w:eastAsia="Times New Roman" w:hAnsi="Arial" w:cs="Arial"/>
            <w:sz w:val="20"/>
            <w:szCs w:val="20"/>
            <w:vertAlign w:val="superscript"/>
            <w:lang w:val="en"/>
          </w:rPr>
          <w:t>4</w:t>
        </w:r>
      </w:hyperlink>
      <w:r w:rsidRPr="00913003">
        <w:rPr>
          <w:rFonts w:ascii="Arial" w:eastAsia="Times New Roman" w:hAnsi="Arial" w:cs="Arial"/>
          <w:sz w:val="20"/>
          <w:szCs w:val="20"/>
          <w:lang w:val="en"/>
        </w:rPr>
        <w:t> Some studies have associated these features with worsened patient outcomes, but as a group, they are understudied.</w:t>
      </w:r>
      <w:hyperlink w:anchor="R63984" w:tooltip="Drew PA, Al-Abbadi MA, Orlando CA, Hendricks JB, Kubilis PS, Wilkinson EJ. Prognostic factors in carcinoma of the vulva: a clinicopathologic and DNA flow cytometric study. Int J Gynecol Pathol. 1996;15:235-241." w:history="1">
        <w:r w:rsidRPr="00913003">
          <w:rPr>
            <w:rStyle w:val="Hyperlink"/>
            <w:rFonts w:ascii="Arial" w:eastAsia="Times New Roman" w:hAnsi="Arial" w:cs="Arial"/>
            <w:sz w:val="20"/>
            <w:szCs w:val="20"/>
            <w:vertAlign w:val="superscript"/>
            <w:lang w:val="en"/>
          </w:rPr>
          <w:t>1,</w:t>
        </w:r>
      </w:hyperlink>
      <w:hyperlink w:anchor="R63983" w:tooltip="Zare SY, Ciscato A, Fadare O. Tumor budding activity is an independent prognostic factor in squamous cell carcinoma of the vulva. Hum Pathol. 2022;126:77-86." w:history="1">
        <w:r w:rsidRPr="00913003">
          <w:rPr>
            <w:rStyle w:val="Hyperlink"/>
            <w:rFonts w:ascii="Arial" w:eastAsia="Times New Roman" w:hAnsi="Arial" w:cs="Arial"/>
            <w:sz w:val="20"/>
            <w:szCs w:val="20"/>
            <w:vertAlign w:val="superscript"/>
            <w:lang w:val="en"/>
          </w:rPr>
          <w:t>2</w:t>
        </w:r>
      </w:hyperlink>
    </w:p>
    <w:p w14:paraId="36235D2F"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0CD7078B"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References</w:t>
      </w:r>
      <w:bookmarkStart w:id="39" w:name="R63984"/>
    </w:p>
    <w:p w14:paraId="490A5154" w14:textId="77777777" w:rsidR="000746DE" w:rsidRPr="000746DE" w:rsidRDefault="00175365" w:rsidP="000746DE">
      <w:pPr>
        <w:pStyle w:val="ListParagraph"/>
        <w:numPr>
          <w:ilvl w:val="0"/>
          <w:numId w:val="11"/>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 xml:space="preserve">Drew PA, Al-Abbadi MA, Orlando CA, Hendricks JB, Kubilis PS, Wilkinson EJ. Prognostic factors in carcinoma of the vulva: a clinicopathologic and DNA flow cytometric study. </w:t>
      </w:r>
      <w:r w:rsidRPr="000746DE">
        <w:rPr>
          <w:rStyle w:val="Emphasis"/>
          <w:rFonts w:ascii="Arial" w:hAnsi="Arial" w:cs="Arial"/>
          <w:sz w:val="20"/>
          <w:szCs w:val="20"/>
          <w:lang w:val="en"/>
        </w:rPr>
        <w:t xml:space="preserve">Int J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w:t>
      </w:r>
      <w:proofErr w:type="spellStart"/>
      <w:r w:rsidRPr="000746DE">
        <w:rPr>
          <w:rStyle w:val="Emphasis"/>
          <w:rFonts w:ascii="Arial" w:hAnsi="Arial" w:cs="Arial"/>
          <w:sz w:val="20"/>
          <w:szCs w:val="20"/>
          <w:lang w:val="en"/>
        </w:rPr>
        <w:t>Pathol</w:t>
      </w:r>
      <w:proofErr w:type="spellEnd"/>
      <w:r w:rsidRPr="000746DE">
        <w:rPr>
          <w:rFonts w:ascii="Arial" w:hAnsi="Arial" w:cs="Arial"/>
          <w:sz w:val="20"/>
          <w:szCs w:val="20"/>
          <w:lang w:val="en"/>
        </w:rPr>
        <w:t xml:space="preserve">. </w:t>
      </w:r>
      <w:proofErr w:type="gramStart"/>
      <w:r w:rsidRPr="000746DE">
        <w:rPr>
          <w:rFonts w:ascii="Arial" w:hAnsi="Arial" w:cs="Arial"/>
          <w:sz w:val="20"/>
          <w:szCs w:val="20"/>
          <w:lang w:val="en"/>
        </w:rPr>
        <w:t>1996;15:235</w:t>
      </w:r>
      <w:proofErr w:type="gramEnd"/>
      <w:r w:rsidRPr="000746DE">
        <w:rPr>
          <w:rFonts w:ascii="Arial" w:hAnsi="Arial" w:cs="Arial"/>
          <w:sz w:val="20"/>
          <w:szCs w:val="20"/>
          <w:lang w:val="en"/>
        </w:rPr>
        <w:t>-241.</w:t>
      </w:r>
      <w:bookmarkStart w:id="40" w:name="R63983"/>
      <w:bookmarkEnd w:id="39"/>
    </w:p>
    <w:p w14:paraId="0B68114E" w14:textId="77777777" w:rsidR="000746DE" w:rsidRDefault="00175365" w:rsidP="000746DE">
      <w:pPr>
        <w:pStyle w:val="ListParagraph"/>
        <w:numPr>
          <w:ilvl w:val="0"/>
          <w:numId w:val="11"/>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Zare SY, </w:t>
      </w:r>
      <w:proofErr w:type="spellStart"/>
      <w:r w:rsidRPr="000746DE">
        <w:rPr>
          <w:rFonts w:ascii="Arial" w:eastAsia="Times New Roman" w:hAnsi="Arial" w:cs="Arial"/>
          <w:sz w:val="20"/>
          <w:szCs w:val="20"/>
          <w:lang w:val="en"/>
        </w:rPr>
        <w:t>Ciscato</w:t>
      </w:r>
      <w:proofErr w:type="spellEnd"/>
      <w:r w:rsidRPr="000746DE">
        <w:rPr>
          <w:rFonts w:ascii="Arial" w:eastAsia="Times New Roman" w:hAnsi="Arial" w:cs="Arial"/>
          <w:sz w:val="20"/>
          <w:szCs w:val="20"/>
          <w:lang w:val="en"/>
        </w:rPr>
        <w:t xml:space="preserve"> A, </w:t>
      </w:r>
      <w:proofErr w:type="spellStart"/>
      <w:r w:rsidRPr="000746DE">
        <w:rPr>
          <w:rFonts w:ascii="Arial" w:eastAsia="Times New Roman" w:hAnsi="Arial" w:cs="Arial"/>
          <w:sz w:val="20"/>
          <w:szCs w:val="20"/>
          <w:lang w:val="en"/>
        </w:rPr>
        <w:t>Fadare</w:t>
      </w:r>
      <w:proofErr w:type="spellEnd"/>
      <w:r w:rsidRPr="000746DE">
        <w:rPr>
          <w:rFonts w:ascii="Arial" w:eastAsia="Times New Roman" w:hAnsi="Arial" w:cs="Arial"/>
          <w:sz w:val="20"/>
          <w:szCs w:val="20"/>
          <w:lang w:val="en"/>
        </w:rPr>
        <w:t xml:space="preserve"> O. Tumor budding activity is an independent prognostic factor in squamous cell carcinoma of the vulva. </w:t>
      </w:r>
      <w:r w:rsidRPr="000746DE">
        <w:rPr>
          <w:rStyle w:val="Emphasis"/>
          <w:rFonts w:ascii="Arial" w:eastAsia="Times New Roman" w:hAnsi="Arial" w:cs="Arial"/>
          <w:sz w:val="20"/>
          <w:szCs w:val="20"/>
          <w:lang w:val="en"/>
        </w:rPr>
        <w:t xml:space="preserve">Hum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2022;126:77</w:t>
      </w:r>
      <w:proofErr w:type="gramEnd"/>
      <w:r w:rsidRPr="000746DE">
        <w:rPr>
          <w:rFonts w:ascii="Arial" w:eastAsia="Times New Roman" w:hAnsi="Arial" w:cs="Arial"/>
          <w:sz w:val="20"/>
          <w:szCs w:val="20"/>
          <w:lang w:val="en"/>
        </w:rPr>
        <w:t>-86.</w:t>
      </w:r>
      <w:bookmarkStart w:id="41" w:name="R63985"/>
      <w:bookmarkEnd w:id="40"/>
    </w:p>
    <w:p w14:paraId="3407FD66" w14:textId="77777777" w:rsidR="000746DE" w:rsidRDefault="00175365" w:rsidP="000746DE">
      <w:pPr>
        <w:pStyle w:val="ListParagraph"/>
        <w:numPr>
          <w:ilvl w:val="0"/>
          <w:numId w:val="11"/>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Jeffus SK, Gehlot A, Holthoff E, et al. A </w:t>
      </w:r>
      <w:proofErr w:type="spellStart"/>
      <w:r w:rsidRPr="000746DE">
        <w:rPr>
          <w:rFonts w:ascii="Arial" w:eastAsia="Times New Roman" w:hAnsi="Arial" w:cs="Arial"/>
          <w:sz w:val="20"/>
          <w:szCs w:val="20"/>
          <w:lang w:val="en"/>
        </w:rPr>
        <w:t>fibromyxoid</w:t>
      </w:r>
      <w:proofErr w:type="spellEnd"/>
      <w:r w:rsidRPr="000746DE">
        <w:rPr>
          <w:rFonts w:ascii="Arial" w:eastAsia="Times New Roman" w:hAnsi="Arial" w:cs="Arial"/>
          <w:sz w:val="20"/>
          <w:szCs w:val="20"/>
          <w:lang w:val="en"/>
        </w:rPr>
        <w:t xml:space="preserve"> stromal response is associated with an infiltrative tumor morphology, perineural invasion, and lymph node metastasis in squamous cell carcinoma of the vulva. </w:t>
      </w:r>
      <w:r w:rsidRPr="000746DE">
        <w:rPr>
          <w:rStyle w:val="Emphasis"/>
          <w:rFonts w:ascii="Arial" w:eastAsia="Times New Roman" w:hAnsi="Arial" w:cs="Arial"/>
          <w:sz w:val="20"/>
          <w:szCs w:val="20"/>
          <w:lang w:val="en"/>
        </w:rPr>
        <w:t xml:space="preserve">Am J Surg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2015;39(9):1226-33.</w:t>
      </w:r>
      <w:bookmarkStart w:id="42" w:name="R63986"/>
      <w:bookmarkEnd w:id="41"/>
    </w:p>
    <w:p w14:paraId="18A13478" w14:textId="77777777" w:rsidR="000746DE" w:rsidRDefault="00175365" w:rsidP="000746DE">
      <w:pPr>
        <w:pStyle w:val="ListParagraph"/>
        <w:numPr>
          <w:ilvl w:val="0"/>
          <w:numId w:val="11"/>
        </w:num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sz w:val="20"/>
          <w:szCs w:val="20"/>
          <w:lang w:val="en"/>
        </w:rPr>
        <w:t xml:space="preserve">Ambros RA, </w:t>
      </w:r>
      <w:proofErr w:type="spellStart"/>
      <w:r w:rsidRPr="000746DE">
        <w:rPr>
          <w:rFonts w:ascii="Arial" w:eastAsia="Times New Roman" w:hAnsi="Arial" w:cs="Arial"/>
          <w:sz w:val="20"/>
          <w:szCs w:val="20"/>
          <w:lang w:val="en"/>
        </w:rPr>
        <w:t>Malfetano</w:t>
      </w:r>
      <w:proofErr w:type="spellEnd"/>
      <w:r w:rsidRPr="000746DE">
        <w:rPr>
          <w:rFonts w:ascii="Arial" w:eastAsia="Times New Roman" w:hAnsi="Arial" w:cs="Arial"/>
          <w:sz w:val="20"/>
          <w:szCs w:val="20"/>
          <w:lang w:val="en"/>
        </w:rPr>
        <w:t xml:space="preserve"> JH, Mihm MC Jr. Clinicopathologic features of vulvar squamous cell carcinomas exhibiting prominent </w:t>
      </w:r>
      <w:proofErr w:type="spellStart"/>
      <w:r w:rsidRPr="000746DE">
        <w:rPr>
          <w:rFonts w:ascii="Arial" w:eastAsia="Times New Roman" w:hAnsi="Arial" w:cs="Arial"/>
          <w:sz w:val="20"/>
          <w:szCs w:val="20"/>
          <w:lang w:val="en"/>
        </w:rPr>
        <w:t>fibromyxoid</w:t>
      </w:r>
      <w:proofErr w:type="spellEnd"/>
      <w:r w:rsidRPr="000746DE">
        <w:rPr>
          <w:rFonts w:ascii="Arial" w:eastAsia="Times New Roman" w:hAnsi="Arial" w:cs="Arial"/>
          <w:sz w:val="20"/>
          <w:szCs w:val="20"/>
          <w:lang w:val="en"/>
        </w:rPr>
        <w:t xml:space="preserve"> stromal response. </w:t>
      </w:r>
      <w:r w:rsidRPr="000746DE">
        <w:rPr>
          <w:rStyle w:val="Emphasis"/>
          <w:rFonts w:ascii="Arial" w:eastAsia="Times New Roman" w:hAnsi="Arial" w:cs="Arial"/>
          <w:sz w:val="20"/>
          <w:szCs w:val="20"/>
          <w:lang w:val="en"/>
        </w:rPr>
        <w:t xml:space="preserve">Int J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1996;15(2):137-45.</w:t>
      </w:r>
      <w:bookmarkStart w:id="43" w:name="N13900"/>
      <w:bookmarkEnd w:id="42"/>
    </w:p>
    <w:p w14:paraId="0442B456" w14:textId="77777777" w:rsidR="000746DE" w:rsidRDefault="000746DE" w:rsidP="000746DE">
      <w:pPr>
        <w:spacing w:after="0" w:line="276" w:lineRule="auto"/>
        <w:jc w:val="both"/>
        <w:divId w:val="865870023"/>
        <w:rPr>
          <w:rFonts w:ascii="Arial" w:eastAsia="Times New Roman" w:hAnsi="Arial" w:cs="Arial"/>
          <w:b/>
          <w:bCs/>
          <w:sz w:val="20"/>
          <w:szCs w:val="20"/>
          <w:lang w:val="en"/>
        </w:rPr>
      </w:pPr>
    </w:p>
    <w:p w14:paraId="4DCC3AB7"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t>H. Lymphatic and/or Vascular Invasion</w:t>
      </w:r>
      <w:bookmarkEnd w:id="43"/>
    </w:p>
    <w:p w14:paraId="1F040315"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Lymphatic and/or vascular space invasion by squamous cell carcinoma has been associated with a poorer prognosis and increased risk for regional lymph node metastasis.</w:t>
      </w:r>
      <w:hyperlink w:anchor="R63987" w:tooltip="Chan JK, Sugiyama V, Pham H, et al. Margin distance and other clinico-pathologic prognostic factors in vulvar carcinoma: a multivariate analysis. Gynecol Oncol. 2007;104:636-641." w:history="1">
        <w:r w:rsidRPr="00913003">
          <w:rPr>
            <w:rStyle w:val="Hyperlink"/>
            <w:rFonts w:ascii="Arial" w:eastAsia="Times New Roman" w:hAnsi="Arial" w:cs="Arial"/>
            <w:sz w:val="20"/>
            <w:szCs w:val="20"/>
            <w:vertAlign w:val="superscript"/>
            <w:lang w:val="en"/>
          </w:rPr>
          <w:t>1,</w:t>
        </w:r>
      </w:hyperlink>
      <w:hyperlink w:anchor="R63988" w:tooltip="Raspagliesi F, Hanozet F, Ditto A, et al. Clinical and pathologic prognostic factors in squamous cell carcinoma of the vulva. Gynecol Oncol. 2006;102:333-337." w:history="1">
        <w:r w:rsidRPr="00913003">
          <w:rPr>
            <w:rStyle w:val="Hyperlink"/>
            <w:rFonts w:ascii="Arial" w:eastAsia="Times New Roman" w:hAnsi="Arial" w:cs="Arial"/>
            <w:sz w:val="20"/>
            <w:szCs w:val="20"/>
            <w:vertAlign w:val="superscript"/>
            <w:lang w:val="en"/>
          </w:rPr>
          <w:t>2,</w:t>
        </w:r>
      </w:hyperlink>
      <w:hyperlink w:anchor="R63989" w:tooltip="Hauspy J, Beiner M, Harley I, et al. Sentinel lymph node in vulvar cancer. Cancer. 2007;110:1015-1022." w:history="1">
        <w:r w:rsidRPr="00913003">
          <w:rPr>
            <w:rStyle w:val="Hyperlink"/>
            <w:rFonts w:ascii="Arial" w:eastAsia="Times New Roman" w:hAnsi="Arial" w:cs="Arial"/>
            <w:sz w:val="20"/>
            <w:szCs w:val="20"/>
            <w:vertAlign w:val="superscript"/>
            <w:lang w:val="en"/>
          </w:rPr>
          <w:t>3</w:t>
        </w:r>
      </w:hyperlink>
    </w:p>
    <w:p w14:paraId="5801467F"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3E70D318"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eastAsia="Times New Roman" w:hAnsi="Arial" w:cs="Arial"/>
          <w:sz w:val="20"/>
          <w:szCs w:val="20"/>
          <w:lang w:val="en"/>
        </w:rPr>
        <w:t>Reference</w:t>
      </w:r>
      <w:bookmarkStart w:id="44" w:name="R63987"/>
      <w:r w:rsidR="000746DE">
        <w:rPr>
          <w:rFonts w:ascii="Arial" w:eastAsia="Times New Roman" w:hAnsi="Arial" w:cs="Arial"/>
          <w:sz w:val="20"/>
          <w:szCs w:val="20"/>
          <w:lang w:val="en"/>
        </w:rPr>
        <w:t>s</w:t>
      </w:r>
    </w:p>
    <w:p w14:paraId="58A5EDD0" w14:textId="77777777" w:rsidR="000746DE" w:rsidRPr="000746DE" w:rsidRDefault="00175365" w:rsidP="000746DE">
      <w:pPr>
        <w:pStyle w:val="ListParagraph"/>
        <w:numPr>
          <w:ilvl w:val="0"/>
          <w:numId w:val="12"/>
        </w:numPr>
        <w:spacing w:after="0" w:line="276" w:lineRule="auto"/>
        <w:jc w:val="both"/>
        <w:divId w:val="865870023"/>
        <w:rPr>
          <w:rFonts w:ascii="Arial" w:eastAsia="Times New Roman" w:hAnsi="Arial" w:cs="Arial"/>
          <w:sz w:val="20"/>
          <w:szCs w:val="20"/>
          <w:lang w:val="en"/>
        </w:rPr>
      </w:pPr>
      <w:r w:rsidRPr="000746DE">
        <w:rPr>
          <w:rFonts w:ascii="Arial" w:hAnsi="Arial" w:cs="Arial"/>
          <w:sz w:val="20"/>
          <w:szCs w:val="20"/>
          <w:lang w:val="en"/>
        </w:rPr>
        <w:t xml:space="preserve">Chan JK, Sugiyama V, Pham H, et al. Margin distance and other </w:t>
      </w:r>
      <w:proofErr w:type="spellStart"/>
      <w:r w:rsidRPr="000746DE">
        <w:rPr>
          <w:rFonts w:ascii="Arial" w:hAnsi="Arial" w:cs="Arial"/>
          <w:sz w:val="20"/>
          <w:szCs w:val="20"/>
          <w:lang w:val="en"/>
        </w:rPr>
        <w:t>clinico</w:t>
      </w:r>
      <w:proofErr w:type="spellEnd"/>
      <w:r w:rsidRPr="000746DE">
        <w:rPr>
          <w:rFonts w:ascii="Arial" w:hAnsi="Arial" w:cs="Arial"/>
          <w:sz w:val="20"/>
          <w:szCs w:val="20"/>
          <w:lang w:val="en"/>
        </w:rPr>
        <w:t xml:space="preserve">-pathologic prognostic factors in vulvar carcinoma: a multivariate analysis.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Oncol</w:t>
      </w:r>
      <w:r w:rsidRPr="000746DE">
        <w:rPr>
          <w:rFonts w:ascii="Arial" w:hAnsi="Arial" w:cs="Arial"/>
          <w:sz w:val="20"/>
          <w:szCs w:val="20"/>
          <w:lang w:val="en"/>
        </w:rPr>
        <w:t xml:space="preserve">. </w:t>
      </w:r>
      <w:proofErr w:type="gramStart"/>
      <w:r w:rsidRPr="000746DE">
        <w:rPr>
          <w:rFonts w:ascii="Arial" w:hAnsi="Arial" w:cs="Arial"/>
          <w:sz w:val="20"/>
          <w:szCs w:val="20"/>
          <w:lang w:val="en"/>
        </w:rPr>
        <w:t>2007;104:636</w:t>
      </w:r>
      <w:proofErr w:type="gramEnd"/>
      <w:r w:rsidRPr="000746DE">
        <w:rPr>
          <w:rFonts w:ascii="Arial" w:hAnsi="Arial" w:cs="Arial"/>
          <w:sz w:val="20"/>
          <w:szCs w:val="20"/>
          <w:lang w:val="en"/>
        </w:rPr>
        <w:t>-641.</w:t>
      </w:r>
      <w:bookmarkStart w:id="45" w:name="R63988"/>
      <w:bookmarkEnd w:id="44"/>
    </w:p>
    <w:p w14:paraId="3C9DDDF0" w14:textId="77777777" w:rsidR="000746DE" w:rsidRPr="000746DE" w:rsidRDefault="00175365" w:rsidP="000746DE">
      <w:pPr>
        <w:pStyle w:val="ListParagraph"/>
        <w:numPr>
          <w:ilvl w:val="0"/>
          <w:numId w:val="12"/>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Raspagliesi</w:t>
      </w:r>
      <w:proofErr w:type="spellEnd"/>
      <w:r w:rsidRPr="000746DE">
        <w:rPr>
          <w:rFonts w:ascii="Arial" w:hAnsi="Arial" w:cs="Arial"/>
          <w:sz w:val="20"/>
          <w:szCs w:val="20"/>
          <w:lang w:val="en"/>
        </w:rPr>
        <w:t xml:space="preserve"> F, </w:t>
      </w:r>
      <w:proofErr w:type="spellStart"/>
      <w:r w:rsidRPr="000746DE">
        <w:rPr>
          <w:rFonts w:ascii="Arial" w:hAnsi="Arial" w:cs="Arial"/>
          <w:sz w:val="20"/>
          <w:szCs w:val="20"/>
          <w:lang w:val="en"/>
        </w:rPr>
        <w:t>Hanozet</w:t>
      </w:r>
      <w:proofErr w:type="spellEnd"/>
      <w:r w:rsidRPr="000746DE">
        <w:rPr>
          <w:rFonts w:ascii="Arial" w:hAnsi="Arial" w:cs="Arial"/>
          <w:sz w:val="20"/>
          <w:szCs w:val="20"/>
          <w:lang w:val="en"/>
        </w:rPr>
        <w:t xml:space="preserve"> F, Ditto A, et al. Clinical and pathologic prognostic factors in squamous cell carcinoma of the vulva.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Oncol</w:t>
      </w:r>
      <w:r w:rsidRPr="000746DE">
        <w:rPr>
          <w:rFonts w:ascii="Arial" w:hAnsi="Arial" w:cs="Arial"/>
          <w:sz w:val="20"/>
          <w:szCs w:val="20"/>
          <w:lang w:val="en"/>
        </w:rPr>
        <w:t xml:space="preserve">. </w:t>
      </w:r>
      <w:proofErr w:type="gramStart"/>
      <w:r w:rsidRPr="000746DE">
        <w:rPr>
          <w:rFonts w:ascii="Arial" w:hAnsi="Arial" w:cs="Arial"/>
          <w:sz w:val="20"/>
          <w:szCs w:val="20"/>
          <w:lang w:val="en"/>
        </w:rPr>
        <w:t>2006;102:333</w:t>
      </w:r>
      <w:proofErr w:type="gramEnd"/>
      <w:r w:rsidRPr="000746DE">
        <w:rPr>
          <w:rFonts w:ascii="Arial" w:hAnsi="Arial" w:cs="Arial"/>
          <w:sz w:val="20"/>
          <w:szCs w:val="20"/>
          <w:lang w:val="en"/>
        </w:rPr>
        <w:t>-337.</w:t>
      </w:r>
      <w:bookmarkStart w:id="46" w:name="R63989"/>
      <w:bookmarkEnd w:id="45"/>
    </w:p>
    <w:p w14:paraId="363BA4C1" w14:textId="77777777" w:rsidR="000746DE" w:rsidRPr="000746DE" w:rsidRDefault="00175365" w:rsidP="000746DE">
      <w:pPr>
        <w:pStyle w:val="ListParagraph"/>
        <w:numPr>
          <w:ilvl w:val="0"/>
          <w:numId w:val="12"/>
        </w:numPr>
        <w:spacing w:after="0" w:line="276" w:lineRule="auto"/>
        <w:jc w:val="both"/>
        <w:divId w:val="865870023"/>
        <w:rPr>
          <w:rFonts w:ascii="Arial" w:eastAsia="Times New Roman" w:hAnsi="Arial" w:cs="Arial"/>
          <w:sz w:val="20"/>
          <w:szCs w:val="20"/>
          <w:lang w:val="en"/>
        </w:rPr>
      </w:pPr>
      <w:proofErr w:type="spellStart"/>
      <w:r w:rsidRPr="000746DE">
        <w:rPr>
          <w:rFonts w:ascii="Arial" w:hAnsi="Arial" w:cs="Arial"/>
          <w:sz w:val="20"/>
          <w:szCs w:val="20"/>
          <w:lang w:val="en"/>
        </w:rPr>
        <w:t>Hauspy</w:t>
      </w:r>
      <w:proofErr w:type="spellEnd"/>
      <w:r w:rsidRPr="000746DE">
        <w:rPr>
          <w:rFonts w:ascii="Arial" w:hAnsi="Arial" w:cs="Arial"/>
          <w:sz w:val="20"/>
          <w:szCs w:val="20"/>
          <w:lang w:val="en"/>
        </w:rPr>
        <w:t xml:space="preserve"> J, Beiner M, Harley I, et al. Sentinel lymph node in vulvar cancer. </w:t>
      </w:r>
      <w:r w:rsidRPr="000746DE">
        <w:rPr>
          <w:rStyle w:val="Emphasis"/>
          <w:rFonts w:ascii="Arial" w:hAnsi="Arial" w:cs="Arial"/>
          <w:sz w:val="20"/>
          <w:szCs w:val="20"/>
          <w:lang w:val="en"/>
        </w:rPr>
        <w:t>Cancer</w:t>
      </w:r>
      <w:r w:rsidRPr="000746DE">
        <w:rPr>
          <w:rFonts w:ascii="Arial" w:hAnsi="Arial" w:cs="Arial"/>
          <w:sz w:val="20"/>
          <w:szCs w:val="20"/>
          <w:lang w:val="en"/>
        </w:rPr>
        <w:t xml:space="preserve">. </w:t>
      </w:r>
      <w:proofErr w:type="gramStart"/>
      <w:r w:rsidRPr="000746DE">
        <w:rPr>
          <w:rFonts w:ascii="Arial" w:hAnsi="Arial" w:cs="Arial"/>
          <w:sz w:val="20"/>
          <w:szCs w:val="20"/>
          <w:lang w:val="en"/>
        </w:rPr>
        <w:t>2007;110:1015</w:t>
      </w:r>
      <w:proofErr w:type="gramEnd"/>
      <w:r w:rsidRPr="000746DE">
        <w:rPr>
          <w:rFonts w:ascii="Arial" w:hAnsi="Arial" w:cs="Arial"/>
          <w:sz w:val="20"/>
          <w:szCs w:val="20"/>
          <w:lang w:val="en"/>
        </w:rPr>
        <w:t>-1022.</w:t>
      </w:r>
      <w:bookmarkStart w:id="47" w:name="N13901"/>
      <w:bookmarkEnd w:id="46"/>
    </w:p>
    <w:p w14:paraId="32DD71CE" w14:textId="77777777" w:rsidR="000746DE" w:rsidRDefault="000746DE" w:rsidP="000746DE">
      <w:pPr>
        <w:spacing w:after="0" w:line="276" w:lineRule="auto"/>
        <w:jc w:val="both"/>
        <w:divId w:val="865870023"/>
        <w:rPr>
          <w:rFonts w:ascii="Arial" w:eastAsia="Times New Roman" w:hAnsi="Arial" w:cs="Arial"/>
          <w:b/>
          <w:bCs/>
          <w:sz w:val="20"/>
          <w:szCs w:val="20"/>
          <w:lang w:val="en"/>
        </w:rPr>
      </w:pPr>
    </w:p>
    <w:p w14:paraId="7F9E6129"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0746DE">
        <w:rPr>
          <w:rFonts w:ascii="Arial" w:eastAsia="Times New Roman" w:hAnsi="Arial" w:cs="Arial"/>
          <w:b/>
          <w:bCs/>
          <w:sz w:val="20"/>
          <w:szCs w:val="20"/>
          <w:lang w:val="en"/>
        </w:rPr>
        <w:t xml:space="preserve">I. </w:t>
      </w:r>
      <w:proofErr w:type="spellStart"/>
      <w:r w:rsidRPr="000746DE">
        <w:rPr>
          <w:rFonts w:ascii="Arial" w:eastAsia="Times New Roman" w:hAnsi="Arial" w:cs="Arial"/>
          <w:b/>
          <w:bCs/>
          <w:sz w:val="20"/>
          <w:szCs w:val="20"/>
          <w:lang w:val="en"/>
        </w:rPr>
        <w:t>pTNM</w:t>
      </w:r>
      <w:proofErr w:type="spellEnd"/>
      <w:r w:rsidRPr="000746DE">
        <w:rPr>
          <w:rFonts w:ascii="Arial" w:eastAsia="Times New Roman" w:hAnsi="Arial" w:cs="Arial"/>
          <w:b/>
          <w:bCs/>
          <w:sz w:val="20"/>
          <w:szCs w:val="20"/>
          <w:lang w:val="en"/>
        </w:rPr>
        <w:t xml:space="preserve"> Classification</w:t>
      </w:r>
      <w:bookmarkEnd w:id="47"/>
    </w:p>
    <w:p w14:paraId="5C91A42B"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The TNM staging system of the American Joint Committee on Cancer (AJCC) for carcinoma of the vulva is recommended.</w:t>
      </w:r>
      <w:hyperlink w:anchor="R63995" w:tooltip="AJCC Version 9 Tumors of the Vulva Cancer Staging System. Copyright 2023 American College of Surgeons."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FIGO staging is desirable but optional.</w:t>
      </w:r>
      <w:hyperlink w:anchor="R63996" w:tooltip="Olawaiye AB, Cotler J, Cuello MA, et al. FIGO staging for carcinoma of the vulva: 2021 revision. Int J Gynaecol Obstet. 2021;155(1):43-47. " w:history="1">
        <w:r w:rsidRPr="00913003">
          <w:rPr>
            <w:rStyle w:val="Hyperlink"/>
            <w:rFonts w:ascii="Arial" w:hAnsi="Arial" w:cs="Arial"/>
            <w:sz w:val="20"/>
            <w:szCs w:val="20"/>
            <w:vertAlign w:val="superscript"/>
            <w:lang w:val="en"/>
          </w:rPr>
          <w:t>2</w:t>
        </w:r>
      </w:hyperlink>
    </w:p>
    <w:p w14:paraId="5F73FABE"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1A2F6D21"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By AJCC/UICC convention, the designation “</w:t>
      </w:r>
      <w:proofErr w:type="spellStart"/>
      <w:r w:rsidRPr="00913003">
        <w:rPr>
          <w:rFonts w:ascii="Arial" w:hAnsi="Arial" w:cs="Arial"/>
          <w:sz w:val="20"/>
          <w:szCs w:val="20"/>
          <w:lang w:val="en"/>
        </w:rPr>
        <w:t>cT</w:t>
      </w:r>
      <w:proofErr w:type="spellEnd"/>
      <w:r w:rsidRPr="00913003">
        <w:rPr>
          <w:rFonts w:ascii="Arial" w:hAnsi="Arial" w:cs="Arial"/>
          <w:sz w:val="20"/>
          <w:szCs w:val="20"/>
          <w:lang w:val="en"/>
        </w:rPr>
        <w:t xml:space="preserve">” refers to a primary tumor that has not been previously treated. The symbol “p” refers to the pathologic classification of the TNM, as opposed to the clinical </w:t>
      </w:r>
      <w:r w:rsidRPr="00913003">
        <w:rPr>
          <w:rFonts w:ascii="Arial" w:hAnsi="Arial" w:cs="Arial"/>
          <w:sz w:val="20"/>
          <w:szCs w:val="20"/>
          <w:lang w:val="en"/>
        </w:rPr>
        <w:lastRenderedPageBreak/>
        <w:t xml:space="preserve">classification, and the pathologist’s contribution is based on gross and microscopic examination after primary surgical treatment. </w:t>
      </w:r>
      <w:proofErr w:type="spellStart"/>
      <w:r w:rsidRPr="00913003">
        <w:rPr>
          <w:rFonts w:ascii="Arial" w:hAnsi="Arial" w:cs="Arial"/>
          <w:sz w:val="20"/>
          <w:szCs w:val="20"/>
          <w:lang w:val="en"/>
        </w:rPr>
        <w:t>pT</w:t>
      </w:r>
      <w:proofErr w:type="spellEnd"/>
      <w:r w:rsidRPr="00913003">
        <w:rPr>
          <w:rFonts w:ascii="Arial" w:hAnsi="Arial" w:cs="Arial"/>
          <w:sz w:val="20"/>
          <w:szCs w:val="20"/>
          <w:lang w:val="en"/>
        </w:rPr>
        <w:t xml:space="preserve"> entails a surgical treatment resection of the primary tumor or biopsy adequate to evaluate the highest </w:t>
      </w:r>
      <w:proofErr w:type="spellStart"/>
      <w:r w:rsidRPr="00913003">
        <w:rPr>
          <w:rFonts w:ascii="Arial" w:hAnsi="Arial" w:cs="Arial"/>
          <w:sz w:val="20"/>
          <w:szCs w:val="20"/>
          <w:lang w:val="en"/>
        </w:rPr>
        <w:t>pT</w:t>
      </w:r>
      <w:proofErr w:type="spellEnd"/>
      <w:r w:rsidRPr="00913003">
        <w:rPr>
          <w:rFonts w:ascii="Arial" w:hAnsi="Arial" w:cs="Arial"/>
          <w:sz w:val="20"/>
          <w:szCs w:val="20"/>
          <w:lang w:val="en"/>
        </w:rPr>
        <w:t xml:space="preserve"> category and highest </w:t>
      </w:r>
      <w:proofErr w:type="spellStart"/>
      <w:r w:rsidRPr="00913003">
        <w:rPr>
          <w:rFonts w:ascii="Arial" w:hAnsi="Arial" w:cs="Arial"/>
          <w:sz w:val="20"/>
          <w:szCs w:val="20"/>
          <w:lang w:val="en"/>
        </w:rPr>
        <w:t>pN</w:t>
      </w:r>
      <w:proofErr w:type="spellEnd"/>
      <w:r w:rsidRPr="00913003">
        <w:rPr>
          <w:rFonts w:ascii="Arial" w:hAnsi="Arial" w:cs="Arial"/>
          <w:sz w:val="20"/>
          <w:szCs w:val="20"/>
          <w:lang w:val="en"/>
        </w:rPr>
        <w:t xml:space="preserve"> categories, </w:t>
      </w:r>
      <w:proofErr w:type="spellStart"/>
      <w:r w:rsidRPr="00913003">
        <w:rPr>
          <w:rFonts w:ascii="Arial" w:hAnsi="Arial" w:cs="Arial"/>
          <w:sz w:val="20"/>
          <w:szCs w:val="20"/>
          <w:lang w:val="en"/>
        </w:rPr>
        <w:t>pN</w:t>
      </w:r>
      <w:proofErr w:type="spellEnd"/>
      <w:r w:rsidRPr="00913003">
        <w:rPr>
          <w:rFonts w:ascii="Arial" w:hAnsi="Arial" w:cs="Arial"/>
          <w:sz w:val="20"/>
          <w:szCs w:val="20"/>
          <w:lang w:val="en"/>
        </w:rPr>
        <w:t xml:space="preserve"> entails removal or biopsy of nodes adequate to validate lymph node metastasis, and pM implies microscopic examination of distant lesions. Clinical classification (</w:t>
      </w:r>
      <w:proofErr w:type="spellStart"/>
      <w:r w:rsidRPr="00913003">
        <w:rPr>
          <w:rFonts w:ascii="Arial" w:hAnsi="Arial" w:cs="Arial"/>
          <w:sz w:val="20"/>
          <w:szCs w:val="20"/>
          <w:lang w:val="en"/>
        </w:rPr>
        <w:t>cTNM</w:t>
      </w:r>
      <w:proofErr w:type="spellEnd"/>
      <w:r w:rsidRPr="00913003">
        <w:rPr>
          <w:rFonts w:ascii="Arial" w:hAnsi="Arial" w:cs="Arial"/>
          <w:sz w:val="20"/>
          <w:szCs w:val="20"/>
          <w:lang w:val="en"/>
        </w:rPr>
        <w:t xml:space="preserve">) is usually carried out by the referring physician before treatment during the initial evaluation of the patient. Pathological classification (pTNM) must be assigned by the managing physician based on the clinical stage information, the operative findings, and the gross and microscopic examination of the surgical resection specimen. The pathologist provides vital information, but it is not the patient’s final </w:t>
      </w:r>
      <w:proofErr w:type="spellStart"/>
      <w:r w:rsidRPr="00913003">
        <w:rPr>
          <w:rFonts w:ascii="Arial" w:hAnsi="Arial" w:cs="Arial"/>
          <w:sz w:val="20"/>
          <w:szCs w:val="20"/>
          <w:lang w:val="en"/>
        </w:rPr>
        <w:t>pT</w:t>
      </w:r>
      <w:proofErr w:type="spellEnd"/>
      <w:r w:rsidRPr="00913003">
        <w:rPr>
          <w:rFonts w:ascii="Arial" w:hAnsi="Arial" w:cs="Arial"/>
          <w:sz w:val="20"/>
          <w:szCs w:val="20"/>
          <w:lang w:val="en"/>
        </w:rPr>
        <w:t xml:space="preserve">, </w:t>
      </w:r>
      <w:proofErr w:type="spellStart"/>
      <w:r w:rsidRPr="00913003">
        <w:rPr>
          <w:rFonts w:ascii="Arial" w:hAnsi="Arial" w:cs="Arial"/>
          <w:sz w:val="20"/>
          <w:szCs w:val="20"/>
          <w:lang w:val="en"/>
        </w:rPr>
        <w:t>pN</w:t>
      </w:r>
      <w:proofErr w:type="spellEnd"/>
      <w:r w:rsidRPr="00913003">
        <w:rPr>
          <w:rFonts w:ascii="Arial" w:hAnsi="Arial" w:cs="Arial"/>
          <w:sz w:val="20"/>
          <w:szCs w:val="20"/>
          <w:lang w:val="en"/>
        </w:rPr>
        <w:t xml:space="preserve">, and/or </w:t>
      </w:r>
      <w:proofErr w:type="spellStart"/>
      <w:r w:rsidRPr="00913003">
        <w:rPr>
          <w:rFonts w:ascii="Arial" w:hAnsi="Arial" w:cs="Arial"/>
          <w:sz w:val="20"/>
          <w:szCs w:val="20"/>
          <w:lang w:val="en"/>
        </w:rPr>
        <w:t>pM</w:t>
      </w:r>
      <w:proofErr w:type="spellEnd"/>
      <w:r w:rsidRPr="00913003">
        <w:rPr>
          <w:rFonts w:ascii="Arial" w:hAnsi="Arial" w:cs="Arial"/>
          <w:sz w:val="20"/>
          <w:szCs w:val="20"/>
          <w:lang w:val="en"/>
        </w:rPr>
        <w:t xml:space="preserve"> categories.</w:t>
      </w:r>
    </w:p>
    <w:p w14:paraId="7564C545"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14B4D1A0"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Style w:val="Strong"/>
          <w:rFonts w:ascii="Arial" w:hAnsi="Arial" w:cs="Arial"/>
          <w:sz w:val="20"/>
          <w:szCs w:val="20"/>
          <w:u w:val="single"/>
          <w:lang w:val="en"/>
        </w:rPr>
        <w:t>TNM Stage Classifications</w:t>
      </w:r>
    </w:p>
    <w:p w14:paraId="3BB91F5A"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u w:val="single"/>
          <w:lang w:val="en"/>
        </w:rPr>
        <w:t xml:space="preserve">The “y” prefix </w:t>
      </w:r>
      <w:r w:rsidRPr="00913003">
        <w:rPr>
          <w:rFonts w:ascii="Arial" w:hAnsi="Arial" w:cs="Arial"/>
          <w:sz w:val="20"/>
          <w:szCs w:val="20"/>
          <w:lang w:val="en"/>
        </w:rPr>
        <w:t xml:space="preserve">indicates those cases in which classification is performed during or following initial multimodality therapy (i.e., neoadjuvant chemotherapy, radiation therapy, or both chemotherapy and radiation therapy). The </w:t>
      </w:r>
      <w:proofErr w:type="spellStart"/>
      <w:r w:rsidRPr="00913003">
        <w:rPr>
          <w:rFonts w:ascii="Arial" w:hAnsi="Arial" w:cs="Arial"/>
          <w:sz w:val="20"/>
          <w:szCs w:val="20"/>
          <w:lang w:val="en"/>
        </w:rPr>
        <w:t>cTNM</w:t>
      </w:r>
      <w:proofErr w:type="spellEnd"/>
      <w:r w:rsidRPr="00913003">
        <w:rPr>
          <w:rFonts w:ascii="Arial" w:hAnsi="Arial" w:cs="Arial"/>
          <w:sz w:val="20"/>
          <w:szCs w:val="20"/>
          <w:lang w:val="en"/>
        </w:rPr>
        <w:t xml:space="preserve"> or </w:t>
      </w:r>
      <w:proofErr w:type="spellStart"/>
      <w:r w:rsidRPr="00913003">
        <w:rPr>
          <w:rFonts w:ascii="Arial" w:hAnsi="Arial" w:cs="Arial"/>
          <w:sz w:val="20"/>
          <w:szCs w:val="20"/>
          <w:lang w:val="en"/>
        </w:rPr>
        <w:t>pTNM</w:t>
      </w:r>
      <w:proofErr w:type="spellEnd"/>
      <w:r w:rsidRPr="00913003">
        <w:rPr>
          <w:rFonts w:ascii="Arial" w:hAnsi="Arial" w:cs="Arial"/>
          <w:sz w:val="20"/>
          <w:szCs w:val="20"/>
          <w:lang w:val="en"/>
        </w:rPr>
        <w:t xml:space="preserve"> category is identified by a “y” prefix. The </w:t>
      </w:r>
      <w:proofErr w:type="spellStart"/>
      <w:r w:rsidRPr="00913003">
        <w:rPr>
          <w:rFonts w:ascii="Arial" w:hAnsi="Arial" w:cs="Arial"/>
          <w:sz w:val="20"/>
          <w:szCs w:val="20"/>
          <w:lang w:val="en"/>
        </w:rPr>
        <w:t>ycTNM</w:t>
      </w:r>
      <w:proofErr w:type="spellEnd"/>
      <w:r w:rsidRPr="00913003">
        <w:rPr>
          <w:rFonts w:ascii="Arial" w:hAnsi="Arial" w:cs="Arial"/>
          <w:sz w:val="20"/>
          <w:szCs w:val="20"/>
          <w:lang w:val="en"/>
        </w:rPr>
        <w:t xml:space="preserve"> or </w:t>
      </w:r>
      <w:proofErr w:type="spellStart"/>
      <w:r w:rsidRPr="00913003">
        <w:rPr>
          <w:rFonts w:ascii="Arial" w:hAnsi="Arial" w:cs="Arial"/>
          <w:sz w:val="20"/>
          <w:szCs w:val="20"/>
          <w:lang w:val="en"/>
        </w:rPr>
        <w:t>ypTNM</w:t>
      </w:r>
      <w:proofErr w:type="spellEnd"/>
      <w:r w:rsidRPr="00913003">
        <w:rPr>
          <w:rFonts w:ascii="Arial" w:hAnsi="Arial" w:cs="Arial"/>
          <w:sz w:val="20"/>
          <w:szCs w:val="20"/>
          <w:lang w:val="en"/>
        </w:rPr>
        <w:t xml:space="preserve"> categorizes the extent of tumor </w:t>
      </w:r>
      <w:proofErr w:type="gramStart"/>
      <w:r w:rsidRPr="00913003">
        <w:rPr>
          <w:rFonts w:ascii="Arial" w:hAnsi="Arial" w:cs="Arial"/>
          <w:sz w:val="20"/>
          <w:szCs w:val="20"/>
          <w:lang w:val="en"/>
        </w:rPr>
        <w:t>actually present</w:t>
      </w:r>
      <w:proofErr w:type="gramEnd"/>
      <w:r w:rsidRPr="00913003">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0B1AEC52"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1B49704F"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u w:val="single"/>
          <w:lang w:val="en"/>
        </w:rPr>
        <w:t>The “r” prefix</w:t>
      </w:r>
      <w:r w:rsidRPr="00913003">
        <w:rPr>
          <w:rFonts w:ascii="Arial" w:hAnsi="Arial" w:cs="Arial"/>
          <w:sz w:val="20"/>
          <w:szCs w:val="20"/>
          <w:lang w:val="en"/>
        </w:rPr>
        <w:t xml:space="preserve"> indicates a recurrent tumor when staged after a documented disease-free interval and is identified by the “r” prefix: </w:t>
      </w:r>
      <w:proofErr w:type="spellStart"/>
      <w:r w:rsidRPr="00913003">
        <w:rPr>
          <w:rFonts w:ascii="Arial" w:hAnsi="Arial" w:cs="Arial"/>
          <w:sz w:val="20"/>
          <w:szCs w:val="20"/>
          <w:lang w:val="en"/>
        </w:rPr>
        <w:t>rTNM</w:t>
      </w:r>
      <w:proofErr w:type="spellEnd"/>
      <w:r w:rsidRPr="00913003">
        <w:rPr>
          <w:rFonts w:ascii="Arial" w:hAnsi="Arial" w:cs="Arial"/>
          <w:sz w:val="20"/>
          <w:szCs w:val="20"/>
          <w:lang w:val="en"/>
        </w:rPr>
        <w:t>.</w:t>
      </w:r>
    </w:p>
    <w:p w14:paraId="4FE8F2F2"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4D90F688"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Style w:val="Strong"/>
          <w:rFonts w:ascii="Arial" w:hAnsi="Arial" w:cs="Arial"/>
          <w:sz w:val="20"/>
          <w:szCs w:val="20"/>
          <w:u w:val="single"/>
          <w:lang w:val="en"/>
        </w:rPr>
        <w:t>TNM Suffixes</w:t>
      </w:r>
    </w:p>
    <w:p w14:paraId="4BDD3BEB"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lang w:val="en"/>
        </w:rPr>
        <w:t>For identification of special cases of TNM or pTNM classifications, the “(m)” T suffix and “(</w:t>
      </w:r>
      <w:proofErr w:type="spellStart"/>
      <w:r w:rsidRPr="00913003">
        <w:rPr>
          <w:rFonts w:ascii="Arial" w:hAnsi="Arial" w:cs="Arial"/>
          <w:sz w:val="20"/>
          <w:szCs w:val="20"/>
          <w:lang w:val="en"/>
        </w:rPr>
        <w:t>sn</w:t>
      </w:r>
      <w:proofErr w:type="spellEnd"/>
      <w:r w:rsidRPr="00913003">
        <w:rPr>
          <w:rFonts w:ascii="Arial" w:hAnsi="Arial" w:cs="Arial"/>
          <w:sz w:val="20"/>
          <w:szCs w:val="20"/>
          <w:lang w:val="en"/>
        </w:rPr>
        <w:t>)” and “(f)” N suffixes are used. Although they do not affect the stage grouping, they indicate cases needing special analysis.</w:t>
      </w:r>
    </w:p>
    <w:p w14:paraId="27D477FA" w14:textId="77777777" w:rsidR="000746DE" w:rsidRDefault="000746DE" w:rsidP="000746DE">
      <w:pPr>
        <w:spacing w:after="0" w:line="276" w:lineRule="auto"/>
        <w:jc w:val="both"/>
        <w:divId w:val="865870023"/>
        <w:rPr>
          <w:rFonts w:ascii="Arial" w:hAnsi="Arial" w:cs="Arial"/>
          <w:sz w:val="20"/>
          <w:szCs w:val="20"/>
          <w:u w:val="single"/>
          <w:lang w:val="en"/>
        </w:rPr>
      </w:pPr>
    </w:p>
    <w:p w14:paraId="163E3821" w14:textId="38D6E9CF"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u w:val="single"/>
          <w:lang w:val="en"/>
        </w:rPr>
        <w:t>The “(m)” T suffix</w:t>
      </w:r>
      <w:r w:rsidRPr="00913003">
        <w:rPr>
          <w:rFonts w:ascii="Arial" w:hAnsi="Arial" w:cs="Arial"/>
          <w:sz w:val="20"/>
          <w:szCs w:val="20"/>
          <w:lang w:val="en"/>
        </w:rPr>
        <w:t xml:space="preserve"> indicates the presence of multiple primary synchronous tumors in a single site and is recorded in parentheses: e.g., pT1(m).</w:t>
      </w:r>
    </w:p>
    <w:p w14:paraId="3E9D6FCD"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4289F87A" w14:textId="77777777" w:rsid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u w:val="single"/>
          <w:lang w:val="en"/>
        </w:rPr>
        <w:t>The “(</w:t>
      </w:r>
      <w:proofErr w:type="spellStart"/>
      <w:r w:rsidRPr="00913003">
        <w:rPr>
          <w:rFonts w:ascii="Arial" w:hAnsi="Arial" w:cs="Arial"/>
          <w:sz w:val="20"/>
          <w:szCs w:val="20"/>
          <w:u w:val="single"/>
          <w:lang w:val="en"/>
        </w:rPr>
        <w:t>sn</w:t>
      </w:r>
      <w:proofErr w:type="spellEnd"/>
      <w:r w:rsidRPr="00913003">
        <w:rPr>
          <w:rFonts w:ascii="Arial" w:hAnsi="Arial" w:cs="Arial"/>
          <w:sz w:val="20"/>
          <w:szCs w:val="20"/>
          <w:u w:val="single"/>
          <w:lang w:val="en"/>
        </w:rPr>
        <w:t>)” N suffix</w:t>
      </w:r>
      <w:r w:rsidRPr="00913003">
        <w:rPr>
          <w:rFonts w:ascii="Arial" w:hAnsi="Arial" w:cs="Arial"/>
          <w:sz w:val="20"/>
          <w:szCs w:val="20"/>
          <w:lang w:val="en"/>
        </w:rPr>
        <w:t xml:space="preserve"> indicates a sentinel node procedure only, without resection of the nodal basin, was performed and is recorded in parentheses: e.g., pN1(</w:t>
      </w:r>
      <w:proofErr w:type="spellStart"/>
      <w:r w:rsidRPr="00913003">
        <w:rPr>
          <w:rFonts w:ascii="Arial" w:hAnsi="Arial" w:cs="Arial"/>
          <w:sz w:val="20"/>
          <w:szCs w:val="20"/>
          <w:lang w:val="en"/>
        </w:rPr>
        <w:t>sn</w:t>
      </w:r>
      <w:proofErr w:type="spellEnd"/>
      <w:r w:rsidRPr="00913003">
        <w:rPr>
          <w:rFonts w:ascii="Arial" w:hAnsi="Arial" w:cs="Arial"/>
          <w:sz w:val="20"/>
          <w:szCs w:val="20"/>
          <w:lang w:val="en"/>
        </w:rPr>
        <w:t>)</w:t>
      </w:r>
      <w:r w:rsidR="000746DE">
        <w:rPr>
          <w:rFonts w:ascii="Arial" w:eastAsia="Times New Roman" w:hAnsi="Arial" w:cs="Arial"/>
          <w:sz w:val="20"/>
          <w:szCs w:val="20"/>
          <w:lang w:val="en"/>
        </w:rPr>
        <w:t>.</w:t>
      </w:r>
    </w:p>
    <w:p w14:paraId="375E429E" w14:textId="77777777" w:rsidR="000746DE" w:rsidRDefault="000746DE" w:rsidP="000746DE">
      <w:pPr>
        <w:spacing w:after="0" w:line="276" w:lineRule="auto"/>
        <w:jc w:val="both"/>
        <w:divId w:val="865870023"/>
        <w:rPr>
          <w:rFonts w:ascii="Arial" w:eastAsia="Times New Roman" w:hAnsi="Arial" w:cs="Arial"/>
          <w:sz w:val="20"/>
          <w:szCs w:val="20"/>
          <w:lang w:val="en"/>
        </w:rPr>
      </w:pPr>
    </w:p>
    <w:p w14:paraId="57B58E41" w14:textId="420E3D9B" w:rsidR="00175365" w:rsidRPr="000746DE" w:rsidRDefault="00175365" w:rsidP="000746DE">
      <w:pPr>
        <w:spacing w:after="0" w:line="276" w:lineRule="auto"/>
        <w:jc w:val="both"/>
        <w:divId w:val="865870023"/>
        <w:rPr>
          <w:rFonts w:ascii="Arial" w:eastAsia="Times New Roman" w:hAnsi="Arial" w:cs="Arial"/>
          <w:sz w:val="20"/>
          <w:szCs w:val="20"/>
          <w:lang w:val="en"/>
        </w:rPr>
      </w:pPr>
      <w:r w:rsidRPr="00913003">
        <w:rPr>
          <w:rFonts w:ascii="Arial" w:hAnsi="Arial" w:cs="Arial"/>
          <w:sz w:val="20"/>
          <w:szCs w:val="20"/>
          <w:u w:val="single"/>
          <w:lang w:val="en"/>
        </w:rPr>
        <w:t>The “(f)” N suffix</w:t>
      </w:r>
      <w:r w:rsidRPr="00913003">
        <w:rPr>
          <w:rFonts w:ascii="Arial" w:hAnsi="Arial" w:cs="Arial"/>
          <w:sz w:val="20"/>
          <w:szCs w:val="20"/>
          <w:lang w:val="en"/>
        </w:rPr>
        <w:t xml:space="preserve"> indicates a fine needle aspiration (FNA) or core needle biopsy, without a sentinel node procedure or resection of nodal basin, was performed and is recorded in parentheses: e.g., pN1(f).</w:t>
      </w:r>
    </w:p>
    <w:p w14:paraId="4B5EAC3B"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 xml:space="preserve">Isolated tumor cells (ITCs) are single cells or small cell clusters not more than 0.2 mm in greatest dimension or more than 200 cells. Lymph nodes or distant sites with ITCs found by either histologic examination (e.g., immunohistochemical evaluation for cytokeratin) or </w:t>
      </w:r>
      <w:proofErr w:type="spellStart"/>
      <w:r w:rsidRPr="00913003">
        <w:rPr>
          <w:rFonts w:ascii="Arial" w:hAnsi="Arial" w:cs="Arial"/>
          <w:sz w:val="20"/>
          <w:szCs w:val="20"/>
          <w:lang w:val="en"/>
        </w:rPr>
        <w:t>nonmorphologic</w:t>
      </w:r>
      <w:proofErr w:type="spellEnd"/>
      <w:r w:rsidRPr="00913003">
        <w:rPr>
          <w:rFonts w:ascii="Arial" w:hAnsi="Arial" w:cs="Arial"/>
          <w:sz w:val="20"/>
          <w:szCs w:val="20"/>
          <w:lang w:val="en"/>
        </w:rPr>
        <w:t xml:space="preserve"> techniques (e.g., flow cytometry, DNA analysis, polymerase chain reaction [PCR] amplification of a specific tumor marker) should be so identified. There is currently no guidance in the literature as to how these patients should be coded; until more data are available, they should be coded as “N0(i+)” with a comment noting how the cells were identified.</w:t>
      </w:r>
    </w:p>
    <w:p w14:paraId="3E6B8C01" w14:textId="77777777" w:rsidR="000746DE" w:rsidRDefault="000746DE" w:rsidP="000746DE">
      <w:pPr>
        <w:spacing w:after="0" w:line="276" w:lineRule="auto"/>
        <w:jc w:val="both"/>
        <w:divId w:val="1783303470"/>
        <w:rPr>
          <w:rStyle w:val="Strong"/>
          <w:rFonts w:ascii="Arial" w:hAnsi="Arial" w:cs="Arial"/>
          <w:sz w:val="20"/>
          <w:szCs w:val="20"/>
          <w:u w:val="single"/>
          <w:lang w:val="en"/>
        </w:rPr>
      </w:pPr>
    </w:p>
    <w:p w14:paraId="58400EEF" w14:textId="2C89D2DF" w:rsidR="000746DE" w:rsidRDefault="00175365" w:rsidP="000746DE">
      <w:pPr>
        <w:spacing w:after="0" w:line="276" w:lineRule="auto"/>
        <w:jc w:val="both"/>
        <w:divId w:val="1783303470"/>
        <w:rPr>
          <w:rFonts w:ascii="Arial" w:hAnsi="Arial" w:cs="Arial"/>
          <w:sz w:val="20"/>
          <w:szCs w:val="20"/>
          <w:lang w:val="en"/>
        </w:rPr>
      </w:pPr>
      <w:r w:rsidRPr="00913003">
        <w:rPr>
          <w:rStyle w:val="Strong"/>
          <w:rFonts w:ascii="Arial" w:hAnsi="Arial" w:cs="Arial"/>
          <w:sz w:val="20"/>
          <w:szCs w:val="20"/>
          <w:u w:val="single"/>
          <w:lang w:val="en"/>
        </w:rPr>
        <w:t>Sentinel Lymph Nodes</w:t>
      </w:r>
    </w:p>
    <w:p w14:paraId="0E3B6E28"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 xml:space="preserve">The sentinel lymph node is the first node to receive drainage from a primary tumor. There may be more than 1 sentinel node for some tumors. If a sentinel node contains metastatic tumor, it indicates that other more distant nodes may also contain metastatic disease. If sentinel nodes are negative, other regional </w:t>
      </w:r>
      <w:r w:rsidRPr="00913003">
        <w:rPr>
          <w:rFonts w:ascii="Arial" w:hAnsi="Arial" w:cs="Arial"/>
          <w:sz w:val="20"/>
          <w:szCs w:val="20"/>
          <w:lang w:val="en"/>
        </w:rPr>
        <w:lastRenderedPageBreak/>
        <w:t>nodes are less likely to contain metastasis.</w:t>
      </w:r>
      <w:hyperlink w:anchor="R63992" w:tooltip="Brincat MR, Baron YM. Sentinel lymph node biopsy in the management of vulvar carcinoma: an evidence-based insight. Int J Gynecol Cancer. 2017;27(8):1769-1773." w:history="1">
        <w:r w:rsidRPr="00913003">
          <w:rPr>
            <w:rStyle w:val="Hyperlink"/>
            <w:rFonts w:ascii="Arial" w:hAnsi="Arial" w:cs="Arial"/>
            <w:sz w:val="20"/>
            <w:szCs w:val="20"/>
            <w:vertAlign w:val="superscript"/>
            <w:lang w:val="en"/>
          </w:rPr>
          <w:t>3,</w:t>
        </w:r>
      </w:hyperlink>
      <w:hyperlink w:anchor="R63993" w:tooltip="Abu-Rustum NR, Yashar C et al. NCCN&#10;guidelines. Version 1.2023 Vulvar Cancer: National Comprehensive Cancer Network&#10;(NCCN), 2022." w:history="1">
        <w:r w:rsidRPr="00913003">
          <w:rPr>
            <w:rStyle w:val="Hyperlink"/>
            <w:rFonts w:ascii="Arial" w:hAnsi="Arial" w:cs="Arial"/>
            <w:sz w:val="20"/>
            <w:szCs w:val="20"/>
            <w:vertAlign w:val="superscript"/>
            <w:lang w:val="en"/>
          </w:rPr>
          <w:t>4</w:t>
        </w:r>
      </w:hyperlink>
      <w:r w:rsidRPr="00913003">
        <w:rPr>
          <w:rFonts w:ascii="Arial" w:hAnsi="Arial" w:cs="Arial"/>
          <w:sz w:val="20"/>
          <w:szCs w:val="20"/>
          <w:lang w:val="en"/>
        </w:rPr>
        <w:t> Patients with metastases &lt;2 mm in sentinel nodes may be candidates to forego groin dissection.</w:t>
      </w:r>
      <w:hyperlink w:anchor="R63993" w:tooltip="Abu-Rustum NR, Yashar C et al. NCCN&#10;guidelines. Version 1.2023 Vulvar Cancer: National Comprehensive Cancer Network&#10;(NCCN), 2022." w:history="1">
        <w:r w:rsidRPr="00913003">
          <w:rPr>
            <w:rStyle w:val="Hyperlink"/>
            <w:rFonts w:ascii="Arial" w:hAnsi="Arial" w:cs="Arial"/>
            <w:sz w:val="20"/>
            <w:szCs w:val="20"/>
            <w:vertAlign w:val="superscript"/>
            <w:lang w:val="en"/>
          </w:rPr>
          <w:t>4</w:t>
        </w:r>
      </w:hyperlink>
    </w:p>
    <w:p w14:paraId="56D55E61" w14:textId="77777777" w:rsidR="000746DE" w:rsidRDefault="000746DE" w:rsidP="000746DE">
      <w:pPr>
        <w:spacing w:after="0" w:line="276" w:lineRule="auto"/>
        <w:jc w:val="both"/>
        <w:divId w:val="1783303470"/>
        <w:rPr>
          <w:rFonts w:ascii="Arial" w:hAnsi="Arial" w:cs="Arial"/>
          <w:sz w:val="20"/>
          <w:szCs w:val="20"/>
          <w:lang w:val="en"/>
        </w:rPr>
      </w:pPr>
    </w:p>
    <w:p w14:paraId="62376F35" w14:textId="77777777" w:rsidR="000746DE" w:rsidRDefault="00175365" w:rsidP="000746DE">
      <w:pPr>
        <w:spacing w:after="0" w:line="276" w:lineRule="auto"/>
        <w:jc w:val="both"/>
        <w:divId w:val="1783303470"/>
        <w:rPr>
          <w:rFonts w:ascii="Arial" w:hAnsi="Arial" w:cs="Arial"/>
          <w:sz w:val="20"/>
          <w:szCs w:val="20"/>
          <w:lang w:val="en"/>
        </w:rPr>
      </w:pPr>
      <w:proofErr w:type="spellStart"/>
      <w:r w:rsidRPr="00913003">
        <w:rPr>
          <w:rStyle w:val="Strong"/>
          <w:rFonts w:ascii="Arial" w:hAnsi="Arial" w:cs="Arial"/>
          <w:sz w:val="20"/>
          <w:szCs w:val="20"/>
          <w:u w:val="single"/>
          <w:lang w:val="en"/>
        </w:rPr>
        <w:t>Extranodal</w:t>
      </w:r>
      <w:proofErr w:type="spellEnd"/>
      <w:r w:rsidRPr="00913003">
        <w:rPr>
          <w:rStyle w:val="Strong"/>
          <w:rFonts w:ascii="Arial" w:hAnsi="Arial" w:cs="Arial"/>
          <w:sz w:val="20"/>
          <w:szCs w:val="20"/>
          <w:u w:val="single"/>
          <w:lang w:val="en"/>
        </w:rPr>
        <w:t xml:space="preserve"> Extension/Extracapsular spread</w:t>
      </w:r>
    </w:p>
    <w:p w14:paraId="588C1320"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 xml:space="preserve">Both </w:t>
      </w:r>
      <w:proofErr w:type="spellStart"/>
      <w:r w:rsidRPr="00913003">
        <w:rPr>
          <w:rFonts w:ascii="Arial" w:hAnsi="Arial" w:cs="Arial"/>
          <w:sz w:val="20"/>
          <w:szCs w:val="20"/>
          <w:lang w:val="en"/>
        </w:rPr>
        <w:t>extranodal</w:t>
      </w:r>
      <w:proofErr w:type="spellEnd"/>
      <w:r w:rsidRPr="00913003">
        <w:rPr>
          <w:rFonts w:ascii="Arial" w:hAnsi="Arial" w:cs="Arial"/>
          <w:sz w:val="20"/>
          <w:szCs w:val="20"/>
          <w:lang w:val="en"/>
        </w:rPr>
        <w:t xml:space="preserve"> extension and the size of lymph node metastasis have been shown to reflect prognosis and should be noted in the report.</w:t>
      </w:r>
      <w:hyperlink w:anchor="R63994" w:tooltip="van der Velden J, van Lindert AC, Lammes FB, et al. Extracapsular growth of lymph node metastases in squamous cell carcinoma of the vulva: the impact on recurrence and survival. Cancer. 1995;75:2885-2890." w:history="1">
        <w:r w:rsidRPr="00913003">
          <w:rPr>
            <w:rStyle w:val="Hyperlink"/>
            <w:rFonts w:ascii="Arial" w:hAnsi="Arial" w:cs="Arial"/>
            <w:sz w:val="20"/>
            <w:szCs w:val="20"/>
            <w:vertAlign w:val="superscript"/>
            <w:lang w:val="en"/>
          </w:rPr>
          <w:t>5,</w:t>
        </w:r>
      </w:hyperlink>
      <w:hyperlink w:anchor="R63999" w:tooltip="Raspagliesi F, Hanozet F, Ditto A, et al. Clinical and pathologic prognostic factors in squamous cell carcinoma of the vulva. Gynecol Oncol. 2006;102:333-337." w:history="1">
        <w:r w:rsidRPr="00913003">
          <w:rPr>
            <w:rStyle w:val="Hyperlink"/>
            <w:rFonts w:ascii="Arial" w:hAnsi="Arial" w:cs="Arial"/>
            <w:sz w:val="20"/>
            <w:szCs w:val="20"/>
            <w:vertAlign w:val="superscript"/>
            <w:lang w:val="en"/>
          </w:rPr>
          <w:t>6</w:t>
        </w:r>
      </w:hyperlink>
    </w:p>
    <w:p w14:paraId="30295350" w14:textId="77777777" w:rsidR="000746DE" w:rsidRDefault="000746DE" w:rsidP="000746DE">
      <w:pPr>
        <w:spacing w:after="0" w:line="276" w:lineRule="auto"/>
        <w:jc w:val="both"/>
        <w:divId w:val="1783303470"/>
        <w:rPr>
          <w:rFonts w:ascii="Arial" w:hAnsi="Arial" w:cs="Arial"/>
          <w:sz w:val="20"/>
          <w:szCs w:val="20"/>
          <w:lang w:val="en"/>
        </w:rPr>
      </w:pPr>
    </w:p>
    <w:p w14:paraId="2E8674A4"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eastAsia="Times New Roman" w:hAnsi="Arial" w:cs="Arial"/>
          <w:sz w:val="20"/>
          <w:szCs w:val="20"/>
          <w:lang w:val="en"/>
        </w:rPr>
        <w:t>References</w:t>
      </w:r>
      <w:bookmarkStart w:id="48" w:name="R63995"/>
    </w:p>
    <w:p w14:paraId="4178FC8F" w14:textId="77777777" w:rsid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r w:rsidRPr="000746DE">
        <w:rPr>
          <w:rFonts w:ascii="Arial" w:hAnsi="Arial" w:cs="Arial"/>
          <w:sz w:val="20"/>
          <w:szCs w:val="20"/>
          <w:lang w:val="en"/>
        </w:rPr>
        <w:t>AJCC Version 9 Tumors of the Vulva Cancer Staging System. Copyright 2023 American College of Surgeons.</w:t>
      </w:r>
      <w:bookmarkStart w:id="49" w:name="R63996"/>
      <w:bookmarkEnd w:id="48"/>
    </w:p>
    <w:p w14:paraId="2DE191AD" w14:textId="77777777" w:rsid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proofErr w:type="spellStart"/>
      <w:r w:rsidRPr="000746DE">
        <w:rPr>
          <w:rFonts w:ascii="Arial" w:hAnsi="Arial" w:cs="Arial"/>
          <w:sz w:val="20"/>
          <w:szCs w:val="20"/>
          <w:lang w:val="en"/>
        </w:rPr>
        <w:t>Olawaiye</w:t>
      </w:r>
      <w:proofErr w:type="spellEnd"/>
      <w:r w:rsidRPr="000746DE">
        <w:rPr>
          <w:rFonts w:ascii="Arial" w:hAnsi="Arial" w:cs="Arial"/>
          <w:sz w:val="20"/>
          <w:szCs w:val="20"/>
          <w:lang w:val="en"/>
        </w:rPr>
        <w:t xml:space="preserve"> AB, Cotler J, Cuello MA, et al. FIGO staging for carcinoma of the vulva: 2021 revision. </w:t>
      </w:r>
      <w:r w:rsidRPr="000746DE">
        <w:rPr>
          <w:rStyle w:val="Emphasis"/>
          <w:rFonts w:ascii="Arial" w:hAnsi="Arial" w:cs="Arial"/>
          <w:sz w:val="20"/>
          <w:szCs w:val="20"/>
          <w:lang w:val="en"/>
        </w:rPr>
        <w:t xml:space="preserve">Int J </w:t>
      </w:r>
      <w:proofErr w:type="spellStart"/>
      <w:r w:rsidRPr="000746DE">
        <w:rPr>
          <w:rStyle w:val="Emphasis"/>
          <w:rFonts w:ascii="Arial" w:hAnsi="Arial" w:cs="Arial"/>
          <w:sz w:val="20"/>
          <w:szCs w:val="20"/>
          <w:lang w:val="en"/>
        </w:rPr>
        <w:t>Gynaecol</w:t>
      </w:r>
      <w:proofErr w:type="spellEnd"/>
      <w:r w:rsidRPr="000746DE">
        <w:rPr>
          <w:rStyle w:val="Emphasis"/>
          <w:rFonts w:ascii="Arial" w:hAnsi="Arial" w:cs="Arial"/>
          <w:sz w:val="20"/>
          <w:szCs w:val="20"/>
          <w:lang w:val="en"/>
        </w:rPr>
        <w:t xml:space="preserve"> Obstet.</w:t>
      </w:r>
      <w:r w:rsidRPr="000746DE">
        <w:rPr>
          <w:rFonts w:ascii="Arial" w:hAnsi="Arial" w:cs="Arial"/>
          <w:sz w:val="20"/>
          <w:szCs w:val="20"/>
          <w:lang w:val="en"/>
        </w:rPr>
        <w:t xml:space="preserve"> 2021;155(1):43-47.</w:t>
      </w:r>
      <w:bookmarkStart w:id="50" w:name="R63992"/>
      <w:bookmarkEnd w:id="49"/>
    </w:p>
    <w:p w14:paraId="260EA9A9" w14:textId="77777777" w:rsid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r w:rsidRPr="000746DE">
        <w:rPr>
          <w:rFonts w:ascii="Arial" w:hAnsi="Arial" w:cs="Arial"/>
          <w:sz w:val="20"/>
          <w:szCs w:val="20"/>
          <w:lang w:val="en"/>
        </w:rPr>
        <w:t xml:space="preserve">Brincat MR, Baron YM. Sentinel lymph node biopsy in the management of vulvar carcinoma: an evidence-based insight. </w:t>
      </w:r>
      <w:r w:rsidRPr="000746DE">
        <w:rPr>
          <w:rStyle w:val="Emphasis"/>
          <w:rFonts w:ascii="Arial" w:hAnsi="Arial" w:cs="Arial"/>
          <w:sz w:val="20"/>
          <w:szCs w:val="20"/>
          <w:lang w:val="en"/>
        </w:rPr>
        <w:t xml:space="preserve">Int J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Cancer. </w:t>
      </w:r>
      <w:r w:rsidRPr="000746DE">
        <w:rPr>
          <w:rFonts w:ascii="Arial" w:hAnsi="Arial" w:cs="Arial"/>
          <w:sz w:val="20"/>
          <w:szCs w:val="20"/>
          <w:lang w:val="en"/>
        </w:rPr>
        <w:t>2017;27(8):1769-1773</w:t>
      </w:r>
      <w:bookmarkStart w:id="51" w:name="R63993"/>
      <w:bookmarkEnd w:id="50"/>
      <w:r w:rsidR="000746DE">
        <w:rPr>
          <w:rFonts w:ascii="Arial" w:hAnsi="Arial" w:cs="Arial"/>
          <w:sz w:val="20"/>
          <w:szCs w:val="20"/>
          <w:lang w:val="en"/>
        </w:rPr>
        <w:t>.</w:t>
      </w:r>
    </w:p>
    <w:p w14:paraId="2B7B461C" w14:textId="77777777" w:rsid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r w:rsidRPr="000746DE">
        <w:rPr>
          <w:rFonts w:ascii="Arial" w:hAnsi="Arial" w:cs="Arial"/>
          <w:sz w:val="20"/>
          <w:szCs w:val="20"/>
          <w:lang w:val="en"/>
        </w:rPr>
        <w:t xml:space="preserve">Abu-Rustum NR, Yashar C et al. NCCN guidelines. Version </w:t>
      </w:r>
      <w:r w:rsidR="00EE44E0" w:rsidRPr="000746DE">
        <w:rPr>
          <w:rFonts w:ascii="Arial" w:hAnsi="Arial" w:cs="Arial"/>
          <w:sz w:val="20"/>
          <w:szCs w:val="20"/>
          <w:lang w:val="en"/>
        </w:rPr>
        <w:t>4</w:t>
      </w:r>
      <w:r w:rsidRPr="000746DE">
        <w:rPr>
          <w:rFonts w:ascii="Arial" w:hAnsi="Arial" w:cs="Arial"/>
          <w:sz w:val="20"/>
          <w:szCs w:val="20"/>
          <w:lang w:val="en"/>
        </w:rPr>
        <w:t>.202</w:t>
      </w:r>
      <w:r w:rsidR="00EE44E0" w:rsidRPr="000746DE">
        <w:rPr>
          <w:rFonts w:ascii="Arial" w:hAnsi="Arial" w:cs="Arial"/>
          <w:sz w:val="20"/>
          <w:szCs w:val="20"/>
          <w:lang w:val="en"/>
        </w:rPr>
        <w:t>4</w:t>
      </w:r>
      <w:r w:rsidRPr="000746DE">
        <w:rPr>
          <w:rFonts w:ascii="Arial" w:hAnsi="Arial" w:cs="Arial"/>
          <w:sz w:val="20"/>
          <w:szCs w:val="20"/>
          <w:lang w:val="en"/>
        </w:rPr>
        <w:t xml:space="preserve"> Vulvar Cancer: National Comprehensive Cancer Network (NCCN), 202</w:t>
      </w:r>
      <w:r w:rsidR="00EE44E0" w:rsidRPr="000746DE">
        <w:rPr>
          <w:rFonts w:ascii="Arial" w:hAnsi="Arial" w:cs="Arial"/>
          <w:sz w:val="20"/>
          <w:szCs w:val="20"/>
          <w:lang w:val="en"/>
        </w:rPr>
        <w:t>4</w:t>
      </w:r>
      <w:r w:rsidRPr="000746DE">
        <w:rPr>
          <w:rFonts w:ascii="Arial" w:hAnsi="Arial" w:cs="Arial"/>
          <w:sz w:val="20"/>
          <w:szCs w:val="20"/>
          <w:lang w:val="en"/>
        </w:rPr>
        <w:t>.</w:t>
      </w:r>
      <w:bookmarkStart w:id="52" w:name="R63994"/>
      <w:bookmarkEnd w:id="51"/>
    </w:p>
    <w:p w14:paraId="6C114FDD" w14:textId="77777777" w:rsid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r w:rsidRPr="000746DE">
        <w:rPr>
          <w:rFonts w:ascii="Arial" w:hAnsi="Arial" w:cs="Arial"/>
          <w:sz w:val="20"/>
          <w:szCs w:val="20"/>
          <w:lang w:val="en"/>
        </w:rPr>
        <w:t xml:space="preserve">van der Velden J, van Lindert AC, </w:t>
      </w:r>
      <w:proofErr w:type="spellStart"/>
      <w:r w:rsidRPr="000746DE">
        <w:rPr>
          <w:rFonts w:ascii="Arial" w:hAnsi="Arial" w:cs="Arial"/>
          <w:sz w:val="20"/>
          <w:szCs w:val="20"/>
          <w:lang w:val="en"/>
        </w:rPr>
        <w:t>Lammes</w:t>
      </w:r>
      <w:proofErr w:type="spellEnd"/>
      <w:r w:rsidRPr="000746DE">
        <w:rPr>
          <w:rFonts w:ascii="Arial" w:hAnsi="Arial" w:cs="Arial"/>
          <w:sz w:val="20"/>
          <w:szCs w:val="20"/>
          <w:lang w:val="en"/>
        </w:rPr>
        <w:t xml:space="preserve"> FB, et al. Extracapsular growth of lymph node metastases in squamous cell carcinoma of the vulva: the impact on recurrence and survival. </w:t>
      </w:r>
      <w:r w:rsidRPr="000746DE">
        <w:rPr>
          <w:rStyle w:val="Emphasis"/>
          <w:rFonts w:ascii="Arial" w:hAnsi="Arial" w:cs="Arial"/>
          <w:sz w:val="20"/>
          <w:szCs w:val="20"/>
          <w:lang w:val="en"/>
        </w:rPr>
        <w:t>Cancer</w:t>
      </w:r>
      <w:r w:rsidRPr="000746DE">
        <w:rPr>
          <w:rFonts w:ascii="Arial" w:hAnsi="Arial" w:cs="Arial"/>
          <w:sz w:val="20"/>
          <w:szCs w:val="20"/>
          <w:lang w:val="en"/>
        </w:rPr>
        <w:t xml:space="preserve">. </w:t>
      </w:r>
      <w:proofErr w:type="gramStart"/>
      <w:r w:rsidRPr="000746DE">
        <w:rPr>
          <w:rFonts w:ascii="Arial" w:hAnsi="Arial" w:cs="Arial"/>
          <w:sz w:val="20"/>
          <w:szCs w:val="20"/>
          <w:lang w:val="en"/>
        </w:rPr>
        <w:t>1995;75:2885</w:t>
      </w:r>
      <w:proofErr w:type="gramEnd"/>
      <w:r w:rsidRPr="000746DE">
        <w:rPr>
          <w:rFonts w:ascii="Arial" w:hAnsi="Arial" w:cs="Arial"/>
          <w:sz w:val="20"/>
          <w:szCs w:val="20"/>
          <w:lang w:val="en"/>
        </w:rPr>
        <w:t>-2890.</w:t>
      </w:r>
      <w:bookmarkStart w:id="53" w:name="R63999"/>
      <w:bookmarkEnd w:id="52"/>
    </w:p>
    <w:p w14:paraId="34AAE342" w14:textId="77777777" w:rsidR="000746DE" w:rsidRPr="000746DE" w:rsidRDefault="00175365" w:rsidP="000746DE">
      <w:pPr>
        <w:pStyle w:val="ListParagraph"/>
        <w:numPr>
          <w:ilvl w:val="0"/>
          <w:numId w:val="13"/>
        </w:numPr>
        <w:spacing w:after="0" w:line="276" w:lineRule="auto"/>
        <w:jc w:val="both"/>
        <w:divId w:val="1783303470"/>
        <w:rPr>
          <w:rFonts w:ascii="Arial" w:hAnsi="Arial" w:cs="Arial"/>
          <w:sz w:val="20"/>
          <w:szCs w:val="20"/>
          <w:lang w:val="en"/>
        </w:rPr>
      </w:pPr>
      <w:proofErr w:type="spellStart"/>
      <w:r w:rsidRPr="000746DE">
        <w:rPr>
          <w:rFonts w:ascii="Arial" w:eastAsia="Times New Roman" w:hAnsi="Arial" w:cs="Arial"/>
          <w:sz w:val="20"/>
          <w:szCs w:val="20"/>
          <w:lang w:val="en"/>
        </w:rPr>
        <w:t>Raspagliesi</w:t>
      </w:r>
      <w:proofErr w:type="spellEnd"/>
      <w:r w:rsidRPr="000746DE">
        <w:rPr>
          <w:rFonts w:ascii="Arial" w:eastAsia="Times New Roman" w:hAnsi="Arial" w:cs="Arial"/>
          <w:sz w:val="20"/>
          <w:szCs w:val="20"/>
          <w:lang w:val="en"/>
        </w:rPr>
        <w:t xml:space="preserve"> F, </w:t>
      </w:r>
      <w:proofErr w:type="spellStart"/>
      <w:r w:rsidRPr="000746DE">
        <w:rPr>
          <w:rFonts w:ascii="Arial" w:eastAsia="Times New Roman" w:hAnsi="Arial" w:cs="Arial"/>
          <w:sz w:val="20"/>
          <w:szCs w:val="20"/>
          <w:lang w:val="en"/>
        </w:rPr>
        <w:t>Hanozet</w:t>
      </w:r>
      <w:proofErr w:type="spellEnd"/>
      <w:r w:rsidRPr="000746DE">
        <w:rPr>
          <w:rFonts w:ascii="Arial" w:eastAsia="Times New Roman" w:hAnsi="Arial" w:cs="Arial"/>
          <w:sz w:val="20"/>
          <w:szCs w:val="20"/>
          <w:lang w:val="en"/>
        </w:rPr>
        <w:t xml:space="preserve"> F, Ditto A, et al. Clinical and pathologic prognostic factors in squamous cell carcinoma of the vulva. </w:t>
      </w:r>
      <w:proofErr w:type="spellStart"/>
      <w:r w:rsidRPr="000746DE">
        <w:rPr>
          <w:rStyle w:val="Emphasis"/>
          <w:rFonts w:ascii="Arial" w:eastAsia="Times New Roman" w:hAnsi="Arial" w:cs="Arial"/>
          <w:sz w:val="20"/>
          <w:szCs w:val="20"/>
          <w:lang w:val="en"/>
        </w:rPr>
        <w:t>Gynecol</w:t>
      </w:r>
      <w:proofErr w:type="spellEnd"/>
      <w:r w:rsidRPr="000746DE">
        <w:rPr>
          <w:rStyle w:val="Emphasis"/>
          <w:rFonts w:ascii="Arial" w:eastAsia="Times New Roman" w:hAnsi="Arial" w:cs="Arial"/>
          <w:sz w:val="20"/>
          <w:szCs w:val="20"/>
          <w:lang w:val="en"/>
        </w:rPr>
        <w:t xml:space="preserve"> Oncol.</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2006;102:333</w:t>
      </w:r>
      <w:proofErr w:type="gramEnd"/>
      <w:r w:rsidRPr="000746DE">
        <w:rPr>
          <w:rFonts w:ascii="Arial" w:eastAsia="Times New Roman" w:hAnsi="Arial" w:cs="Arial"/>
          <w:sz w:val="20"/>
          <w:szCs w:val="20"/>
          <w:lang w:val="en"/>
        </w:rPr>
        <w:t>-337.</w:t>
      </w:r>
      <w:bookmarkStart w:id="54" w:name="N13902"/>
      <w:bookmarkEnd w:id="53"/>
    </w:p>
    <w:p w14:paraId="03746053" w14:textId="77777777" w:rsidR="000746DE" w:rsidRDefault="000746DE" w:rsidP="000746DE">
      <w:pPr>
        <w:spacing w:after="0" w:line="276" w:lineRule="auto"/>
        <w:jc w:val="both"/>
        <w:divId w:val="1783303470"/>
        <w:rPr>
          <w:rFonts w:ascii="Arial" w:eastAsia="Times New Roman" w:hAnsi="Arial" w:cs="Arial"/>
          <w:b/>
          <w:bCs/>
          <w:sz w:val="20"/>
          <w:szCs w:val="20"/>
          <w:lang w:val="en"/>
        </w:rPr>
      </w:pPr>
    </w:p>
    <w:p w14:paraId="0C04F1D2" w14:textId="77777777" w:rsidR="000746DE" w:rsidRDefault="00175365" w:rsidP="000746DE">
      <w:pPr>
        <w:spacing w:after="0" w:line="276" w:lineRule="auto"/>
        <w:jc w:val="both"/>
        <w:divId w:val="1783303470"/>
        <w:rPr>
          <w:rFonts w:ascii="Arial" w:hAnsi="Arial" w:cs="Arial"/>
          <w:sz w:val="20"/>
          <w:szCs w:val="20"/>
          <w:lang w:val="en"/>
        </w:rPr>
      </w:pPr>
      <w:r w:rsidRPr="000746DE">
        <w:rPr>
          <w:rFonts w:ascii="Arial" w:eastAsia="Times New Roman" w:hAnsi="Arial" w:cs="Arial"/>
          <w:b/>
          <w:bCs/>
          <w:sz w:val="20"/>
          <w:szCs w:val="20"/>
          <w:lang w:val="en"/>
        </w:rPr>
        <w:t>J. Additional Findings</w:t>
      </w:r>
      <w:bookmarkEnd w:id="54"/>
    </w:p>
    <w:p w14:paraId="58D70844"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 xml:space="preserve">The presence of adjacent lesions such as lichen </w:t>
      </w:r>
      <w:proofErr w:type="spellStart"/>
      <w:r w:rsidRPr="00913003">
        <w:rPr>
          <w:rFonts w:ascii="Arial" w:hAnsi="Arial" w:cs="Arial"/>
          <w:sz w:val="20"/>
          <w:szCs w:val="20"/>
          <w:lang w:val="en"/>
        </w:rPr>
        <w:t>sclerosus</w:t>
      </w:r>
      <w:proofErr w:type="spellEnd"/>
      <w:r w:rsidRPr="00913003">
        <w:rPr>
          <w:rFonts w:ascii="Arial" w:hAnsi="Arial" w:cs="Arial"/>
          <w:sz w:val="20"/>
          <w:szCs w:val="20"/>
          <w:lang w:val="en"/>
        </w:rPr>
        <w:t xml:space="preserve"> may increase the risk of recurrence and development of new primary tumors in patients with HPV-independent squamous cell carcinoma.</w:t>
      </w:r>
      <w:hyperlink w:anchor="R64000" w:tooltip="Yap JK, Fox R, Leonard S, et al. Adjacent lichen sclerosus predicts local recurrence and second field tumour in women with vulvar squamous cell carcinoma. Gynecol Oncol. 2016;142(3):420-426." w:history="1">
        <w:r w:rsidRPr="00913003">
          <w:rPr>
            <w:rStyle w:val="Hyperlink"/>
            <w:rFonts w:ascii="Arial" w:hAnsi="Arial" w:cs="Arial"/>
            <w:sz w:val="20"/>
            <w:szCs w:val="20"/>
            <w:vertAlign w:val="superscript"/>
            <w:lang w:val="en"/>
          </w:rPr>
          <w:t>1</w:t>
        </w:r>
      </w:hyperlink>
      <w:r w:rsidRPr="00913003">
        <w:rPr>
          <w:rFonts w:ascii="Arial" w:hAnsi="Arial" w:cs="Arial"/>
          <w:sz w:val="20"/>
          <w:szCs w:val="20"/>
          <w:lang w:val="en"/>
        </w:rPr>
        <w:t> Therefore, reporting the presence of this finding should be considered.</w:t>
      </w:r>
    </w:p>
    <w:p w14:paraId="5B62A602" w14:textId="77777777" w:rsidR="000746DE" w:rsidRDefault="000746DE" w:rsidP="000746DE">
      <w:pPr>
        <w:spacing w:after="0" w:line="276" w:lineRule="auto"/>
        <w:jc w:val="both"/>
        <w:divId w:val="1783303470"/>
        <w:rPr>
          <w:rFonts w:ascii="Arial" w:hAnsi="Arial" w:cs="Arial"/>
          <w:sz w:val="20"/>
          <w:szCs w:val="20"/>
          <w:lang w:val="en"/>
        </w:rPr>
      </w:pPr>
    </w:p>
    <w:p w14:paraId="561A822C"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eastAsia="Times New Roman" w:hAnsi="Arial" w:cs="Arial"/>
          <w:sz w:val="20"/>
          <w:szCs w:val="20"/>
          <w:lang w:val="en"/>
        </w:rPr>
        <w:t>References</w:t>
      </w:r>
      <w:bookmarkStart w:id="55" w:name="R64000"/>
    </w:p>
    <w:p w14:paraId="0A44FCEE" w14:textId="77777777" w:rsidR="000746DE" w:rsidRDefault="00175365" w:rsidP="000746DE">
      <w:pPr>
        <w:pStyle w:val="ListParagraph"/>
        <w:numPr>
          <w:ilvl w:val="0"/>
          <w:numId w:val="20"/>
        </w:numPr>
        <w:spacing w:after="0" w:line="276" w:lineRule="auto"/>
        <w:jc w:val="both"/>
        <w:divId w:val="1783303470"/>
        <w:rPr>
          <w:rFonts w:ascii="Arial" w:hAnsi="Arial" w:cs="Arial"/>
          <w:sz w:val="20"/>
          <w:szCs w:val="20"/>
          <w:lang w:val="en"/>
        </w:rPr>
      </w:pPr>
      <w:r w:rsidRPr="000746DE">
        <w:rPr>
          <w:rFonts w:ascii="Arial" w:hAnsi="Arial" w:cs="Arial"/>
          <w:sz w:val="20"/>
          <w:szCs w:val="20"/>
          <w:lang w:val="en"/>
        </w:rPr>
        <w:t xml:space="preserve">Yap JK, Fox R, Leonard S, et al. Adjacent lichen </w:t>
      </w:r>
      <w:proofErr w:type="spellStart"/>
      <w:r w:rsidRPr="000746DE">
        <w:rPr>
          <w:rFonts w:ascii="Arial" w:hAnsi="Arial" w:cs="Arial"/>
          <w:sz w:val="20"/>
          <w:szCs w:val="20"/>
          <w:lang w:val="en"/>
        </w:rPr>
        <w:t>sclerosus</w:t>
      </w:r>
      <w:proofErr w:type="spellEnd"/>
      <w:r w:rsidRPr="000746DE">
        <w:rPr>
          <w:rFonts w:ascii="Arial" w:hAnsi="Arial" w:cs="Arial"/>
          <w:sz w:val="20"/>
          <w:szCs w:val="20"/>
          <w:lang w:val="en"/>
        </w:rPr>
        <w:t xml:space="preserve"> predicts local recurrence and second field </w:t>
      </w:r>
      <w:proofErr w:type="spellStart"/>
      <w:r w:rsidRPr="000746DE">
        <w:rPr>
          <w:rFonts w:ascii="Arial" w:hAnsi="Arial" w:cs="Arial"/>
          <w:sz w:val="20"/>
          <w:szCs w:val="20"/>
          <w:lang w:val="en"/>
        </w:rPr>
        <w:t>tumour</w:t>
      </w:r>
      <w:proofErr w:type="spellEnd"/>
      <w:r w:rsidRPr="000746DE">
        <w:rPr>
          <w:rFonts w:ascii="Arial" w:hAnsi="Arial" w:cs="Arial"/>
          <w:sz w:val="20"/>
          <w:szCs w:val="20"/>
          <w:lang w:val="en"/>
        </w:rPr>
        <w:t xml:space="preserve"> in women with vulvar squamous cell carcinoma. </w:t>
      </w:r>
      <w:proofErr w:type="spellStart"/>
      <w:r w:rsidRPr="000746DE">
        <w:rPr>
          <w:rStyle w:val="Emphasis"/>
          <w:rFonts w:ascii="Arial" w:hAnsi="Arial" w:cs="Arial"/>
          <w:sz w:val="20"/>
          <w:szCs w:val="20"/>
          <w:lang w:val="en"/>
        </w:rPr>
        <w:t>Gynecol</w:t>
      </w:r>
      <w:proofErr w:type="spellEnd"/>
      <w:r w:rsidRPr="000746DE">
        <w:rPr>
          <w:rStyle w:val="Emphasis"/>
          <w:rFonts w:ascii="Arial" w:hAnsi="Arial" w:cs="Arial"/>
          <w:sz w:val="20"/>
          <w:szCs w:val="20"/>
          <w:lang w:val="en"/>
        </w:rPr>
        <w:t xml:space="preserve"> Oncol</w:t>
      </w:r>
      <w:r w:rsidRPr="000746DE">
        <w:rPr>
          <w:rFonts w:ascii="Arial" w:hAnsi="Arial" w:cs="Arial"/>
          <w:sz w:val="20"/>
          <w:szCs w:val="20"/>
          <w:lang w:val="en"/>
        </w:rPr>
        <w:t>. 2016;142(3):420-426.</w:t>
      </w:r>
      <w:bookmarkStart w:id="56" w:name="N13903"/>
      <w:bookmarkEnd w:id="55"/>
    </w:p>
    <w:p w14:paraId="40A178C2" w14:textId="77777777" w:rsidR="000746DE" w:rsidRDefault="000746DE" w:rsidP="000746DE">
      <w:pPr>
        <w:spacing w:after="0" w:line="276" w:lineRule="auto"/>
        <w:jc w:val="both"/>
        <w:divId w:val="1783303470"/>
        <w:rPr>
          <w:rFonts w:ascii="Arial" w:eastAsia="Times New Roman" w:hAnsi="Arial" w:cs="Arial"/>
          <w:b/>
          <w:bCs/>
          <w:sz w:val="20"/>
          <w:szCs w:val="20"/>
          <w:lang w:val="en"/>
        </w:rPr>
      </w:pPr>
    </w:p>
    <w:p w14:paraId="538D3D78" w14:textId="77777777" w:rsidR="000746DE" w:rsidRDefault="00175365" w:rsidP="000746DE">
      <w:pPr>
        <w:spacing w:after="0" w:line="276" w:lineRule="auto"/>
        <w:jc w:val="both"/>
        <w:divId w:val="1783303470"/>
        <w:rPr>
          <w:rFonts w:ascii="Arial" w:hAnsi="Arial" w:cs="Arial"/>
          <w:sz w:val="20"/>
          <w:szCs w:val="20"/>
          <w:lang w:val="en"/>
        </w:rPr>
      </w:pPr>
      <w:r w:rsidRPr="000746DE">
        <w:rPr>
          <w:rFonts w:ascii="Arial" w:eastAsia="Times New Roman" w:hAnsi="Arial" w:cs="Arial"/>
          <w:b/>
          <w:bCs/>
          <w:sz w:val="20"/>
          <w:szCs w:val="20"/>
          <w:lang w:val="en"/>
        </w:rPr>
        <w:t>K. Ancillary Tests</w:t>
      </w:r>
      <w:bookmarkEnd w:id="56"/>
    </w:p>
    <w:p w14:paraId="5609F011"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Reporting ancillary tests in synoptic format is optional. However, distinguishing between HPV-associated and HPV-independent squamous cell lesions of the vulva has diagnostic and prognostic significance. Given that HPV-associated and HPV-independent vulvar lesions often show significant morphologic overlap, their differential diagnosis often requires immunohistochemical studies for p16 and p53. Accurate classification is important because the prognosis for HPV-associated squamous cell carcinoma is superior to that of HPV-independent types.</w:t>
      </w:r>
      <w:hyperlink w:anchor="R64001" w:tooltip="Nooij LS, Ter Haar NT, Ruano D, et al. Genomic characterization of vulvar (pre)cancers identifies distinct molecular subtypes with prognostic significance. Clin Cancer Res. 2017; 23:6781-6789." w:history="1">
        <w:r w:rsidRPr="00913003">
          <w:rPr>
            <w:rStyle w:val="Hyperlink"/>
            <w:rFonts w:ascii="Arial" w:hAnsi="Arial" w:cs="Arial"/>
            <w:sz w:val="20"/>
            <w:szCs w:val="20"/>
            <w:vertAlign w:val="superscript"/>
            <w:lang w:val="en"/>
          </w:rPr>
          <w:t>1</w:t>
        </w:r>
      </w:hyperlink>
    </w:p>
    <w:p w14:paraId="2EE350D0" w14:textId="77777777" w:rsidR="000746DE" w:rsidRDefault="000746DE" w:rsidP="000746DE">
      <w:pPr>
        <w:spacing w:after="0" w:line="276" w:lineRule="auto"/>
        <w:jc w:val="both"/>
        <w:divId w:val="1783303470"/>
        <w:rPr>
          <w:rFonts w:ascii="Arial" w:hAnsi="Arial" w:cs="Arial"/>
          <w:sz w:val="20"/>
          <w:szCs w:val="20"/>
          <w:lang w:val="en"/>
        </w:rPr>
      </w:pPr>
    </w:p>
    <w:p w14:paraId="7E038D55"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Diffuse, block-like expression of p16 indicates association with HPV. Focal or patchy expression, or absence of staining is seen in HPV-independent lesions.</w:t>
      </w:r>
      <w:hyperlink w:anchor="R64002" w:tooltip="Rakislova N, Clavero O, Alemany L, et al; VVAP study group. " w:history="1">
        <w:r w:rsidRPr="00913003">
          <w:rPr>
            <w:rStyle w:val="Hyperlink"/>
            <w:rFonts w:ascii="Arial" w:hAnsi="Arial" w:cs="Arial"/>
            <w:sz w:val="20"/>
            <w:szCs w:val="20"/>
            <w:vertAlign w:val="superscript"/>
            <w:lang w:val="en"/>
          </w:rPr>
          <w:t>2</w:t>
        </w:r>
      </w:hyperlink>
    </w:p>
    <w:p w14:paraId="06690BD4" w14:textId="77777777" w:rsidR="000746DE" w:rsidRDefault="000746DE" w:rsidP="000746DE">
      <w:pPr>
        <w:spacing w:after="0" w:line="276" w:lineRule="auto"/>
        <w:jc w:val="both"/>
        <w:divId w:val="1783303470"/>
        <w:rPr>
          <w:rFonts w:ascii="Arial" w:hAnsi="Arial" w:cs="Arial"/>
          <w:sz w:val="20"/>
          <w:szCs w:val="20"/>
          <w:lang w:val="en"/>
        </w:rPr>
      </w:pPr>
    </w:p>
    <w:p w14:paraId="6747BE69"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There are two normal (</w:t>
      </w:r>
      <w:proofErr w:type="gramStart"/>
      <w:r w:rsidRPr="00913003">
        <w:rPr>
          <w:rFonts w:ascii="Arial" w:hAnsi="Arial" w:cs="Arial"/>
          <w:sz w:val="20"/>
          <w:szCs w:val="20"/>
          <w:lang w:val="en"/>
        </w:rPr>
        <w:t>wild-type</w:t>
      </w:r>
      <w:proofErr w:type="gramEnd"/>
      <w:r w:rsidRPr="00913003">
        <w:rPr>
          <w:rFonts w:ascii="Arial" w:hAnsi="Arial" w:cs="Arial"/>
          <w:sz w:val="20"/>
          <w:szCs w:val="20"/>
          <w:lang w:val="en"/>
        </w:rPr>
        <w:t>) and 4 abnormal (aberrant, mutated) patterns of p53 expression. Wild-type expression is usually patchy with scattered basal/parabasal cells showing heterogeneous staining of variable intensity.</w:t>
      </w:r>
      <w:hyperlink w:anchor="R64003" w:tooltip="Tessier-Cloutier B, Kortekaas KE, Thompson E, et al. Major p53 immunohistochemical patterns in in situ and invasive squamous cell carcinomas of the vulva and correlation with TP53 mutation status. Mod Pathol. 2020;33:1595-1605."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xml:space="preserve"> HPV-associated squamous lesions often show strong mid-epithelial expression of p53 </w:t>
      </w:r>
      <w:r w:rsidRPr="00913003">
        <w:rPr>
          <w:rFonts w:ascii="Arial" w:hAnsi="Arial" w:cs="Arial"/>
          <w:sz w:val="20"/>
          <w:szCs w:val="20"/>
          <w:lang w:val="en"/>
        </w:rPr>
        <w:lastRenderedPageBreak/>
        <w:t>that spares the basal layer (negative to weak basal cell staining) and is associated with block-like p16 expression.</w:t>
      </w:r>
      <w:r w:rsidR="00EE44E0" w:rsidRPr="00913003">
        <w:rPr>
          <w:rStyle w:val="Hyperlink"/>
          <w:rFonts w:ascii="Arial" w:hAnsi="Arial" w:cs="Arial"/>
          <w:sz w:val="20"/>
          <w:szCs w:val="20"/>
          <w:vertAlign w:val="superscript"/>
          <w:lang w:val="en"/>
        </w:rPr>
        <w:t xml:space="preserve"> 3</w:t>
      </w:r>
    </w:p>
    <w:p w14:paraId="0574CB64" w14:textId="77777777" w:rsidR="000746DE" w:rsidRDefault="000746DE" w:rsidP="000746DE">
      <w:pPr>
        <w:spacing w:after="0" w:line="276" w:lineRule="auto"/>
        <w:jc w:val="both"/>
        <w:divId w:val="1783303470"/>
        <w:rPr>
          <w:rFonts w:ascii="Arial" w:hAnsi="Arial" w:cs="Arial"/>
          <w:sz w:val="20"/>
          <w:szCs w:val="20"/>
          <w:lang w:val="en"/>
        </w:rPr>
      </w:pPr>
    </w:p>
    <w:p w14:paraId="0A179248"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The 4 abnormal patterns of p53 are as follows: 1) Basal overexpression with strong, diffuse nuclear expression in basal cells; 2) Parabasal/diffuse overexpression; 3) Absent “null” phenotype, lacking nuclear or cytoplasmic expression; 4) Cytoplasmic expression with moderate to strong cytoplasmic staining and with or without nuclear staining.</w:t>
      </w:r>
      <w:hyperlink w:anchor="R64003" w:tooltip="Tessier-Cloutier B, Kortekaas KE, Thompson E, et al. Major p53 immunohistochemical patterns in in situ and invasive squamous cell carcinomas of the vulva and correlation with TP53 mutation status. Mod Pathol. 2020;33:1595-1605." w:history="1">
        <w:r w:rsidRPr="00913003">
          <w:rPr>
            <w:rStyle w:val="Hyperlink"/>
            <w:rFonts w:ascii="Arial" w:hAnsi="Arial" w:cs="Arial"/>
            <w:sz w:val="20"/>
            <w:szCs w:val="20"/>
            <w:vertAlign w:val="superscript"/>
            <w:lang w:val="en"/>
          </w:rPr>
          <w:t>3</w:t>
        </w:r>
      </w:hyperlink>
    </w:p>
    <w:p w14:paraId="337B2183" w14:textId="77777777" w:rsidR="000746DE" w:rsidRDefault="000746DE" w:rsidP="000746DE">
      <w:pPr>
        <w:spacing w:after="0" w:line="276" w:lineRule="auto"/>
        <w:jc w:val="both"/>
        <w:divId w:val="1783303470"/>
        <w:rPr>
          <w:rFonts w:ascii="Arial" w:hAnsi="Arial" w:cs="Arial"/>
          <w:sz w:val="20"/>
          <w:szCs w:val="20"/>
          <w:lang w:val="en"/>
        </w:rPr>
      </w:pPr>
    </w:p>
    <w:p w14:paraId="16763A61"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hAnsi="Arial" w:cs="Arial"/>
          <w:sz w:val="20"/>
          <w:szCs w:val="20"/>
          <w:lang w:val="en"/>
        </w:rPr>
        <w:t xml:space="preserve">Of note, although the basal expression pattern has been associated with the presence of an underlying </w:t>
      </w:r>
      <w:r w:rsidRPr="00913003">
        <w:rPr>
          <w:rStyle w:val="Emphasis"/>
          <w:rFonts w:ascii="Arial" w:hAnsi="Arial" w:cs="Arial"/>
          <w:sz w:val="20"/>
          <w:szCs w:val="20"/>
          <w:lang w:val="en"/>
        </w:rPr>
        <w:t>TP53</w:t>
      </w:r>
      <w:r w:rsidRPr="00913003">
        <w:rPr>
          <w:rFonts w:ascii="Arial" w:hAnsi="Arial" w:cs="Arial"/>
          <w:sz w:val="20"/>
          <w:szCs w:val="20"/>
          <w:lang w:val="en"/>
        </w:rPr>
        <w:t xml:space="preserve"> mutation,</w:t>
      </w:r>
      <w:hyperlink w:anchor="R64003" w:tooltip="Tessier-Cloutier B, Kortekaas KE, Thompson E, et al. Major p53 immunohistochemical patterns in in situ and invasive squamous cell carcinomas of the vulva and correlation with TP53 mutation status. Mod Pathol. 2020;33:1595-1605." w:history="1">
        <w:r w:rsidRPr="00913003">
          <w:rPr>
            <w:rStyle w:val="Hyperlink"/>
            <w:rFonts w:ascii="Arial" w:hAnsi="Arial" w:cs="Arial"/>
            <w:sz w:val="20"/>
            <w:szCs w:val="20"/>
            <w:vertAlign w:val="superscript"/>
            <w:lang w:val="en"/>
          </w:rPr>
          <w:t>3</w:t>
        </w:r>
      </w:hyperlink>
      <w:r w:rsidRPr="00913003">
        <w:rPr>
          <w:rFonts w:ascii="Arial" w:hAnsi="Arial" w:cs="Arial"/>
          <w:sz w:val="20"/>
          <w:szCs w:val="20"/>
          <w:lang w:val="en"/>
        </w:rPr>
        <w:t xml:space="preserve"> this pattern is considered non-specific, since it may also be observed in non-neoplastic lesions such as lichen </w:t>
      </w:r>
      <w:proofErr w:type="spellStart"/>
      <w:r w:rsidRPr="00913003">
        <w:rPr>
          <w:rFonts w:ascii="Arial" w:hAnsi="Arial" w:cs="Arial"/>
          <w:sz w:val="20"/>
          <w:szCs w:val="20"/>
          <w:lang w:val="en"/>
        </w:rPr>
        <w:t>sclerosus</w:t>
      </w:r>
      <w:proofErr w:type="spellEnd"/>
      <w:r w:rsidRPr="00913003">
        <w:rPr>
          <w:rFonts w:ascii="Arial" w:hAnsi="Arial" w:cs="Arial"/>
          <w:sz w:val="20"/>
          <w:szCs w:val="20"/>
          <w:lang w:val="en"/>
        </w:rPr>
        <w:t>, lichen planus, and spongiotic dermatitis.</w:t>
      </w:r>
      <w:hyperlink w:anchor="R64004" w:tooltip="Liu YA, Ji JX, Almadani N, et al. Comparison of p53 immunohistochemical staining in differentiated vulvar intraepithelial neoplasia (dVIN) with that in inflammatory dermatoses and benign squamous lesions in the vulva. Histopathol. 2021;78(3):424-433." w:history="1">
        <w:r w:rsidRPr="00913003">
          <w:rPr>
            <w:rStyle w:val="Hyperlink"/>
            <w:rFonts w:ascii="Arial" w:hAnsi="Arial" w:cs="Arial"/>
            <w:sz w:val="20"/>
            <w:szCs w:val="20"/>
            <w:vertAlign w:val="superscript"/>
            <w:lang w:val="en"/>
          </w:rPr>
          <w:t>4</w:t>
        </w:r>
      </w:hyperlink>
    </w:p>
    <w:p w14:paraId="30BFF279" w14:textId="77777777" w:rsidR="000746DE" w:rsidRDefault="000746DE" w:rsidP="000746DE">
      <w:pPr>
        <w:spacing w:after="0" w:line="276" w:lineRule="auto"/>
        <w:jc w:val="both"/>
        <w:divId w:val="1783303470"/>
        <w:rPr>
          <w:rFonts w:ascii="Arial" w:hAnsi="Arial" w:cs="Arial"/>
          <w:sz w:val="20"/>
          <w:szCs w:val="20"/>
          <w:lang w:val="en"/>
        </w:rPr>
      </w:pPr>
    </w:p>
    <w:p w14:paraId="007EE36C" w14:textId="77777777" w:rsidR="000746DE" w:rsidRDefault="00175365" w:rsidP="000746DE">
      <w:pPr>
        <w:spacing w:after="0" w:line="276" w:lineRule="auto"/>
        <w:jc w:val="both"/>
        <w:divId w:val="1783303470"/>
        <w:rPr>
          <w:rFonts w:ascii="Arial" w:hAnsi="Arial" w:cs="Arial"/>
          <w:sz w:val="20"/>
          <w:szCs w:val="20"/>
          <w:lang w:val="en"/>
        </w:rPr>
      </w:pPr>
      <w:r w:rsidRPr="00913003">
        <w:rPr>
          <w:rFonts w:ascii="Arial" w:eastAsia="Times New Roman" w:hAnsi="Arial" w:cs="Arial"/>
          <w:sz w:val="20"/>
          <w:szCs w:val="20"/>
          <w:lang w:val="en"/>
        </w:rPr>
        <w:t>References</w:t>
      </w:r>
      <w:bookmarkStart w:id="57" w:name="R64001"/>
    </w:p>
    <w:p w14:paraId="3FB3B3CF" w14:textId="77777777" w:rsidR="000746DE" w:rsidRPr="000746DE" w:rsidRDefault="00175365" w:rsidP="000746DE">
      <w:pPr>
        <w:pStyle w:val="ListParagraph"/>
        <w:numPr>
          <w:ilvl w:val="0"/>
          <w:numId w:val="15"/>
        </w:numPr>
        <w:spacing w:after="0" w:line="276" w:lineRule="auto"/>
        <w:jc w:val="both"/>
        <w:divId w:val="1783303470"/>
        <w:rPr>
          <w:rFonts w:ascii="Arial" w:hAnsi="Arial" w:cs="Arial"/>
          <w:sz w:val="20"/>
          <w:szCs w:val="20"/>
          <w:lang w:val="en"/>
        </w:rPr>
      </w:pPr>
      <w:proofErr w:type="spellStart"/>
      <w:r w:rsidRPr="000746DE">
        <w:rPr>
          <w:rFonts w:ascii="Arial" w:eastAsia="Times New Roman" w:hAnsi="Arial" w:cs="Arial"/>
          <w:sz w:val="20"/>
          <w:szCs w:val="20"/>
          <w:lang w:val="en"/>
        </w:rPr>
        <w:t>Nooij</w:t>
      </w:r>
      <w:proofErr w:type="spellEnd"/>
      <w:r w:rsidRPr="000746DE">
        <w:rPr>
          <w:rFonts w:ascii="Arial" w:eastAsia="Times New Roman" w:hAnsi="Arial" w:cs="Arial"/>
          <w:sz w:val="20"/>
          <w:szCs w:val="20"/>
          <w:lang w:val="en"/>
        </w:rPr>
        <w:t xml:space="preserve"> LS, Ter Haar NT, Ruano D, et al. Genomic characterization of vulvar (pre)cancers identifies distinct molecular subtypes with prognostic significance. </w:t>
      </w:r>
      <w:r w:rsidRPr="000746DE">
        <w:rPr>
          <w:rStyle w:val="Emphasis"/>
          <w:rFonts w:ascii="Arial" w:eastAsia="Times New Roman" w:hAnsi="Arial" w:cs="Arial"/>
          <w:sz w:val="20"/>
          <w:szCs w:val="20"/>
          <w:lang w:val="en"/>
        </w:rPr>
        <w:t>Clin Cancer Res.</w:t>
      </w:r>
      <w:r w:rsidRPr="000746DE">
        <w:rPr>
          <w:rFonts w:ascii="Arial" w:eastAsia="Times New Roman" w:hAnsi="Arial" w:cs="Arial"/>
          <w:sz w:val="20"/>
          <w:szCs w:val="20"/>
          <w:lang w:val="en"/>
        </w:rPr>
        <w:t xml:space="preserve"> 2017; 23:6781-6789.</w:t>
      </w:r>
      <w:bookmarkStart w:id="58" w:name="R64002"/>
      <w:bookmarkEnd w:id="57"/>
    </w:p>
    <w:p w14:paraId="315AA94B" w14:textId="77777777" w:rsidR="000746DE" w:rsidRPr="000746DE" w:rsidRDefault="00175365" w:rsidP="000746DE">
      <w:pPr>
        <w:pStyle w:val="ListParagraph"/>
        <w:numPr>
          <w:ilvl w:val="0"/>
          <w:numId w:val="15"/>
        </w:numPr>
        <w:spacing w:after="0" w:line="276" w:lineRule="auto"/>
        <w:jc w:val="both"/>
        <w:divId w:val="1783303470"/>
        <w:rPr>
          <w:rFonts w:ascii="Arial" w:hAnsi="Arial" w:cs="Arial"/>
          <w:sz w:val="20"/>
          <w:szCs w:val="20"/>
          <w:lang w:val="en"/>
        </w:rPr>
      </w:pPr>
      <w:proofErr w:type="spellStart"/>
      <w:r w:rsidRPr="000746DE">
        <w:rPr>
          <w:rFonts w:ascii="Arial" w:eastAsia="Times New Roman" w:hAnsi="Arial" w:cs="Arial"/>
          <w:sz w:val="20"/>
          <w:szCs w:val="20"/>
          <w:lang w:val="en"/>
        </w:rPr>
        <w:t>Rakislova</w:t>
      </w:r>
      <w:proofErr w:type="spellEnd"/>
      <w:r w:rsidRPr="000746DE">
        <w:rPr>
          <w:rFonts w:ascii="Arial" w:eastAsia="Times New Roman" w:hAnsi="Arial" w:cs="Arial"/>
          <w:sz w:val="20"/>
          <w:szCs w:val="20"/>
          <w:lang w:val="en"/>
        </w:rPr>
        <w:t xml:space="preserve"> N, Clavero O, Alemany L, et a</w:t>
      </w:r>
      <w:r w:rsidR="00EE44E0" w:rsidRPr="000746DE">
        <w:rPr>
          <w:rFonts w:ascii="Arial" w:eastAsia="Times New Roman" w:hAnsi="Arial" w:cs="Arial"/>
          <w:sz w:val="20"/>
          <w:szCs w:val="20"/>
          <w:lang w:val="en"/>
        </w:rPr>
        <w:t>l.</w:t>
      </w:r>
      <w:r w:rsidRPr="000746DE">
        <w:rPr>
          <w:rFonts w:ascii="Arial" w:eastAsia="Times New Roman" w:hAnsi="Arial" w:cs="Arial"/>
          <w:sz w:val="20"/>
          <w:szCs w:val="20"/>
          <w:lang w:val="en"/>
        </w:rPr>
        <w:t xml:space="preserve"> 'Histological characteristics of HPV-associated and -independent squamous cell carcinomas of the vulva: A study of 1,594 cases'. </w:t>
      </w:r>
      <w:r w:rsidRPr="000746DE">
        <w:rPr>
          <w:rStyle w:val="Emphasis"/>
          <w:rFonts w:ascii="Arial" w:eastAsia="Times New Roman" w:hAnsi="Arial" w:cs="Arial"/>
          <w:sz w:val="20"/>
          <w:szCs w:val="20"/>
          <w:lang w:val="en"/>
        </w:rPr>
        <w:t xml:space="preserve">Int J Cancer. </w:t>
      </w:r>
      <w:r w:rsidRPr="000746DE">
        <w:rPr>
          <w:rFonts w:ascii="Arial" w:eastAsia="Times New Roman" w:hAnsi="Arial" w:cs="Arial"/>
          <w:sz w:val="20"/>
          <w:szCs w:val="20"/>
          <w:lang w:val="en"/>
        </w:rPr>
        <w:t>2017;141(12):2517-2527.</w:t>
      </w:r>
      <w:bookmarkStart w:id="59" w:name="R64003"/>
      <w:bookmarkEnd w:id="58"/>
    </w:p>
    <w:p w14:paraId="4B2FE7F5" w14:textId="77777777" w:rsidR="000746DE" w:rsidRPr="000746DE" w:rsidRDefault="00175365" w:rsidP="000746DE">
      <w:pPr>
        <w:pStyle w:val="ListParagraph"/>
        <w:numPr>
          <w:ilvl w:val="0"/>
          <w:numId w:val="15"/>
        </w:numPr>
        <w:spacing w:after="0" w:line="276" w:lineRule="auto"/>
        <w:jc w:val="both"/>
        <w:divId w:val="1783303470"/>
        <w:rPr>
          <w:rFonts w:ascii="Arial" w:hAnsi="Arial" w:cs="Arial"/>
          <w:sz w:val="20"/>
          <w:szCs w:val="20"/>
          <w:lang w:val="en"/>
        </w:rPr>
      </w:pPr>
      <w:r w:rsidRPr="000746DE">
        <w:rPr>
          <w:rFonts w:ascii="Arial" w:eastAsia="Times New Roman" w:hAnsi="Arial" w:cs="Arial"/>
          <w:sz w:val="20"/>
          <w:szCs w:val="20"/>
          <w:lang w:val="en"/>
        </w:rPr>
        <w:t xml:space="preserve">Tessier-Cloutier B, Kortekaas KE, Thompson E, et al. Major p53 immunohistochemical patterns in in situ and invasive squamous cell carcinomas of the vulva and correlation with TP53 mutation status. </w:t>
      </w:r>
      <w:r w:rsidRPr="000746DE">
        <w:rPr>
          <w:rStyle w:val="Emphasis"/>
          <w:rFonts w:ascii="Arial" w:eastAsia="Times New Roman" w:hAnsi="Arial" w:cs="Arial"/>
          <w:sz w:val="20"/>
          <w:szCs w:val="20"/>
          <w:lang w:val="en"/>
        </w:rPr>
        <w:t xml:space="preserve">Mod </w:t>
      </w:r>
      <w:proofErr w:type="spellStart"/>
      <w:r w:rsidRPr="000746DE">
        <w:rPr>
          <w:rStyle w:val="Emphasis"/>
          <w:rFonts w:ascii="Arial" w:eastAsia="Times New Roman" w:hAnsi="Arial" w:cs="Arial"/>
          <w:sz w:val="20"/>
          <w:szCs w:val="20"/>
          <w:lang w:val="en"/>
        </w:rPr>
        <w:t>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w:t>
      </w:r>
      <w:proofErr w:type="gramStart"/>
      <w:r w:rsidRPr="000746DE">
        <w:rPr>
          <w:rFonts w:ascii="Arial" w:eastAsia="Times New Roman" w:hAnsi="Arial" w:cs="Arial"/>
          <w:sz w:val="20"/>
          <w:szCs w:val="20"/>
          <w:lang w:val="en"/>
        </w:rPr>
        <w:t>2020;33:1595</w:t>
      </w:r>
      <w:proofErr w:type="gramEnd"/>
      <w:r w:rsidRPr="000746DE">
        <w:rPr>
          <w:rFonts w:ascii="Arial" w:eastAsia="Times New Roman" w:hAnsi="Arial" w:cs="Arial"/>
          <w:sz w:val="20"/>
          <w:szCs w:val="20"/>
          <w:lang w:val="en"/>
        </w:rPr>
        <w:t>-1605.</w:t>
      </w:r>
      <w:bookmarkStart w:id="60" w:name="R64004"/>
      <w:bookmarkEnd w:id="59"/>
    </w:p>
    <w:p w14:paraId="2CC11392" w14:textId="727D4794" w:rsidR="00175365" w:rsidRPr="000746DE" w:rsidRDefault="00175365" w:rsidP="000746DE">
      <w:pPr>
        <w:pStyle w:val="ListParagraph"/>
        <w:numPr>
          <w:ilvl w:val="0"/>
          <w:numId w:val="15"/>
        </w:numPr>
        <w:spacing w:after="0" w:line="276" w:lineRule="auto"/>
        <w:jc w:val="both"/>
        <w:divId w:val="1783303470"/>
        <w:rPr>
          <w:rFonts w:ascii="Arial" w:hAnsi="Arial" w:cs="Arial"/>
          <w:sz w:val="20"/>
          <w:szCs w:val="20"/>
          <w:lang w:val="en"/>
        </w:rPr>
      </w:pPr>
      <w:r w:rsidRPr="000746DE">
        <w:rPr>
          <w:rFonts w:ascii="Arial" w:eastAsia="Times New Roman" w:hAnsi="Arial" w:cs="Arial"/>
          <w:sz w:val="20"/>
          <w:szCs w:val="20"/>
          <w:lang w:val="en"/>
        </w:rPr>
        <w:t>Liu YA, Ji JX, Almadani N, et al. Comparison of p53 immunohistochemical staining in differentiated vulvar intraepithelial neoplasia (</w:t>
      </w:r>
      <w:proofErr w:type="spellStart"/>
      <w:r w:rsidRPr="000746DE">
        <w:rPr>
          <w:rFonts w:ascii="Arial" w:eastAsia="Times New Roman" w:hAnsi="Arial" w:cs="Arial"/>
          <w:sz w:val="20"/>
          <w:szCs w:val="20"/>
          <w:lang w:val="en"/>
        </w:rPr>
        <w:t>dVIN</w:t>
      </w:r>
      <w:proofErr w:type="spellEnd"/>
      <w:r w:rsidRPr="000746DE">
        <w:rPr>
          <w:rFonts w:ascii="Arial" w:eastAsia="Times New Roman" w:hAnsi="Arial" w:cs="Arial"/>
          <w:sz w:val="20"/>
          <w:szCs w:val="20"/>
          <w:lang w:val="en"/>
        </w:rPr>
        <w:t xml:space="preserve">) with that in inflammatory dermatoses and benign squamous lesions in the vulva. </w:t>
      </w:r>
      <w:proofErr w:type="spellStart"/>
      <w:r w:rsidRPr="000746DE">
        <w:rPr>
          <w:rStyle w:val="Emphasis"/>
          <w:rFonts w:ascii="Arial" w:eastAsia="Times New Roman" w:hAnsi="Arial" w:cs="Arial"/>
          <w:sz w:val="20"/>
          <w:szCs w:val="20"/>
          <w:lang w:val="en"/>
        </w:rPr>
        <w:t>Histopathol</w:t>
      </w:r>
      <w:proofErr w:type="spellEnd"/>
      <w:r w:rsidRPr="000746DE">
        <w:rPr>
          <w:rStyle w:val="Emphasis"/>
          <w:rFonts w:ascii="Arial" w:eastAsia="Times New Roman" w:hAnsi="Arial" w:cs="Arial"/>
          <w:sz w:val="20"/>
          <w:szCs w:val="20"/>
          <w:lang w:val="en"/>
        </w:rPr>
        <w:t>.</w:t>
      </w:r>
      <w:r w:rsidRPr="000746DE">
        <w:rPr>
          <w:rFonts w:ascii="Arial" w:eastAsia="Times New Roman" w:hAnsi="Arial" w:cs="Arial"/>
          <w:sz w:val="20"/>
          <w:szCs w:val="20"/>
          <w:lang w:val="en"/>
        </w:rPr>
        <w:t xml:space="preserve"> 2021;78(3):424-433.</w:t>
      </w:r>
      <w:bookmarkEnd w:id="60"/>
    </w:p>
    <w:sectPr w:rsidR="00175365" w:rsidRPr="000746D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32AE" w14:textId="77777777" w:rsidR="00175365" w:rsidRDefault="00175365">
      <w:pPr>
        <w:spacing w:after="0" w:line="240" w:lineRule="auto"/>
      </w:pPr>
      <w:r>
        <w:separator/>
      </w:r>
    </w:p>
  </w:endnote>
  <w:endnote w:type="continuationSeparator" w:id="0">
    <w:p w14:paraId="1D2F13D9" w14:textId="77777777" w:rsidR="00175365" w:rsidRDefault="0017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1AF9" w14:textId="5B80DFFD" w:rsidR="002467B5" w:rsidRDefault="00175365">
    <w:pPr>
      <w:pStyle w:val="Footer"/>
      <w:jc w:val="right"/>
    </w:pPr>
    <w:r>
      <w:fldChar w:fldCharType="begin"/>
    </w:r>
    <w:r>
      <w:instrText>PAGE</w:instrText>
    </w:r>
    <w:r>
      <w:fldChar w:fldCharType="separate"/>
    </w:r>
    <w:r w:rsidR="001557B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545D" w14:textId="77777777" w:rsidR="00175365" w:rsidRDefault="00175365">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14E4" w14:textId="77777777" w:rsidR="00175365" w:rsidRDefault="00175365">
      <w:pPr>
        <w:spacing w:after="0" w:line="240" w:lineRule="auto"/>
      </w:pPr>
      <w:r>
        <w:separator/>
      </w:r>
    </w:p>
  </w:footnote>
  <w:footnote w:type="continuationSeparator" w:id="0">
    <w:p w14:paraId="3A30165C" w14:textId="77777777" w:rsidR="00175365" w:rsidRDefault="0017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BABF" w14:textId="77777777" w:rsidR="002467B5" w:rsidRDefault="002467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580BF9EF" w14:textId="77777777" w:rsidTr="00776589">
      <w:tc>
        <w:tcPr>
          <w:tcW w:w="1500" w:type="dxa"/>
        </w:tcPr>
        <w:p w14:paraId="1607FBCB" w14:textId="77777777" w:rsidR="00175365" w:rsidRDefault="00175365">
          <w:r>
            <w:t>CAP Approved</w:t>
          </w:r>
        </w:p>
      </w:tc>
      <w:tc>
        <w:tcPr>
          <w:tcW w:w="8076" w:type="dxa"/>
        </w:tcPr>
        <w:p w14:paraId="4B535C62" w14:textId="7631AAAF" w:rsidR="00175365" w:rsidRDefault="00175365">
          <w:pPr>
            <w:jc w:val="right"/>
          </w:pPr>
          <w:r>
            <w:t>Vulva_5.1.0.0.</w:t>
          </w:r>
          <w:r w:rsidR="002A200A">
            <w:t>REL</w:t>
          </w:r>
          <w:r>
            <w:t>_CAPCP</w:t>
          </w:r>
        </w:p>
      </w:tc>
    </w:tr>
  </w:tbl>
  <w:p w14:paraId="5E8039F6" w14:textId="77777777" w:rsidR="002467B5" w:rsidRDefault="00246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D98C" w14:textId="013A21AE" w:rsidR="002467B5" w:rsidRDefault="00175365">
    <w:r>
      <w:rPr>
        <w:noProof/>
      </w:rPr>
      <w:drawing>
        <wp:inline distT="0" distB="0" distL="0" distR="0" wp14:anchorId="4F95AECB" wp14:editId="3C5F8327">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613C5F">
      <w:rPr>
        <w:noProof/>
      </w:rPr>
      <w:pict w14:anchorId="37374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1AA"/>
    <w:multiLevelType w:val="hybridMultilevel"/>
    <w:tmpl w:val="E01E77A0"/>
    <w:lvl w:ilvl="0" w:tplc="A6A242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CBF"/>
    <w:multiLevelType w:val="multilevel"/>
    <w:tmpl w:val="6D6EAF2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94C7B"/>
    <w:multiLevelType w:val="hybridMultilevel"/>
    <w:tmpl w:val="898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94DD4"/>
    <w:multiLevelType w:val="multilevel"/>
    <w:tmpl w:val="EF3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0242D"/>
    <w:multiLevelType w:val="multilevel"/>
    <w:tmpl w:val="B776BBC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613DD"/>
    <w:multiLevelType w:val="multilevel"/>
    <w:tmpl w:val="797C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01F11"/>
    <w:multiLevelType w:val="multilevel"/>
    <w:tmpl w:val="40CE87F8"/>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778B4"/>
    <w:multiLevelType w:val="multilevel"/>
    <w:tmpl w:val="F5A672A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C59E8"/>
    <w:multiLevelType w:val="hybridMultilevel"/>
    <w:tmpl w:val="DF96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D790E"/>
    <w:multiLevelType w:val="multilevel"/>
    <w:tmpl w:val="5C60498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024A92"/>
    <w:multiLevelType w:val="multilevel"/>
    <w:tmpl w:val="2C5E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75B6"/>
    <w:multiLevelType w:val="multilevel"/>
    <w:tmpl w:val="158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87779"/>
    <w:multiLevelType w:val="hybridMultilevel"/>
    <w:tmpl w:val="0720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D2B46"/>
    <w:multiLevelType w:val="multilevel"/>
    <w:tmpl w:val="7D06E3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44D7B"/>
    <w:multiLevelType w:val="hybridMultilevel"/>
    <w:tmpl w:val="0D9A329E"/>
    <w:lvl w:ilvl="0" w:tplc="3D80A8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7D66DCC"/>
    <w:multiLevelType w:val="multilevel"/>
    <w:tmpl w:val="F454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46307"/>
    <w:multiLevelType w:val="multilevel"/>
    <w:tmpl w:val="E31C55B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2567E1"/>
    <w:multiLevelType w:val="multilevel"/>
    <w:tmpl w:val="CFF0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A6662"/>
    <w:multiLevelType w:val="multilevel"/>
    <w:tmpl w:val="FE46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5C2271"/>
    <w:multiLevelType w:val="multilevel"/>
    <w:tmpl w:val="BA6AEFD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565922">
    <w:abstractNumId w:val="5"/>
  </w:num>
  <w:num w:numId="2" w16cid:durableId="1902053523">
    <w:abstractNumId w:val="15"/>
  </w:num>
  <w:num w:numId="3" w16cid:durableId="1726374745">
    <w:abstractNumId w:val="11"/>
  </w:num>
  <w:num w:numId="4" w16cid:durableId="845243135">
    <w:abstractNumId w:val="10"/>
  </w:num>
  <w:num w:numId="5" w16cid:durableId="753279872">
    <w:abstractNumId w:val="3"/>
  </w:num>
  <w:num w:numId="6" w16cid:durableId="404955061">
    <w:abstractNumId w:val="6"/>
  </w:num>
  <w:num w:numId="7" w16cid:durableId="757559273">
    <w:abstractNumId w:val="1"/>
  </w:num>
  <w:num w:numId="8" w16cid:durableId="27686625">
    <w:abstractNumId w:val="18"/>
  </w:num>
  <w:num w:numId="9" w16cid:durableId="8680184">
    <w:abstractNumId w:val="19"/>
  </w:num>
  <w:num w:numId="10" w16cid:durableId="279461715">
    <w:abstractNumId w:val="9"/>
  </w:num>
  <w:num w:numId="11" w16cid:durableId="1614095063">
    <w:abstractNumId w:val="13"/>
  </w:num>
  <w:num w:numId="12" w16cid:durableId="1117026555">
    <w:abstractNumId w:val="4"/>
  </w:num>
  <w:num w:numId="13" w16cid:durableId="1774860491">
    <w:abstractNumId w:val="7"/>
  </w:num>
  <w:num w:numId="14" w16cid:durableId="771700936">
    <w:abstractNumId w:val="17"/>
  </w:num>
  <w:num w:numId="15" w16cid:durableId="3676842">
    <w:abstractNumId w:val="16"/>
  </w:num>
  <w:num w:numId="16" w16cid:durableId="1178349811">
    <w:abstractNumId w:val="14"/>
  </w:num>
  <w:num w:numId="17" w16cid:durableId="1217888189">
    <w:abstractNumId w:val="8"/>
  </w:num>
  <w:num w:numId="18" w16cid:durableId="1021273631">
    <w:abstractNumId w:val="0"/>
  </w:num>
  <w:num w:numId="19" w16cid:durableId="2038309032">
    <w:abstractNumId w:val="2"/>
  </w:num>
  <w:num w:numId="20" w16cid:durableId="368190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67B5"/>
    <w:rsid w:val="000746DE"/>
    <w:rsid w:val="001557B0"/>
    <w:rsid w:val="00175365"/>
    <w:rsid w:val="001F1FBB"/>
    <w:rsid w:val="002467B5"/>
    <w:rsid w:val="002A200A"/>
    <w:rsid w:val="002A4543"/>
    <w:rsid w:val="003C77CC"/>
    <w:rsid w:val="00531D87"/>
    <w:rsid w:val="005A4C41"/>
    <w:rsid w:val="00613C5F"/>
    <w:rsid w:val="006D2468"/>
    <w:rsid w:val="00913003"/>
    <w:rsid w:val="00BA3F8D"/>
    <w:rsid w:val="00E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036866D"/>
  <w15:docId w15:val="{0E7F8802-7998-4771-9142-5F4487A9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1F1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4686">
      <w:marLeft w:val="0"/>
      <w:marRight w:val="0"/>
      <w:marTop w:val="0"/>
      <w:marBottom w:val="0"/>
      <w:divBdr>
        <w:top w:val="none" w:sz="0" w:space="0" w:color="auto"/>
        <w:left w:val="none" w:sz="0" w:space="0" w:color="auto"/>
        <w:bottom w:val="none" w:sz="0" w:space="0" w:color="auto"/>
        <w:right w:val="none" w:sz="0" w:space="0" w:color="auto"/>
      </w:divBdr>
      <w:divsChild>
        <w:div w:id="1323510584">
          <w:marLeft w:val="0"/>
          <w:marRight w:val="0"/>
          <w:marTop w:val="0"/>
          <w:marBottom w:val="0"/>
          <w:divBdr>
            <w:top w:val="none" w:sz="0" w:space="0" w:color="auto"/>
            <w:left w:val="none" w:sz="0" w:space="0" w:color="auto"/>
            <w:bottom w:val="none" w:sz="0" w:space="0" w:color="auto"/>
            <w:right w:val="none" w:sz="0" w:space="0" w:color="auto"/>
          </w:divBdr>
        </w:div>
        <w:div w:id="89470868">
          <w:marLeft w:val="0"/>
          <w:marRight w:val="0"/>
          <w:marTop w:val="0"/>
          <w:marBottom w:val="0"/>
          <w:divBdr>
            <w:top w:val="none" w:sz="0" w:space="0" w:color="auto"/>
            <w:left w:val="none" w:sz="0" w:space="0" w:color="auto"/>
            <w:bottom w:val="none" w:sz="0" w:space="0" w:color="auto"/>
            <w:right w:val="none" w:sz="0" w:space="0" w:color="auto"/>
          </w:divBdr>
        </w:div>
        <w:div w:id="938102524">
          <w:marLeft w:val="0"/>
          <w:marRight w:val="0"/>
          <w:marTop w:val="0"/>
          <w:marBottom w:val="0"/>
          <w:divBdr>
            <w:top w:val="none" w:sz="0" w:space="0" w:color="auto"/>
            <w:left w:val="none" w:sz="0" w:space="0" w:color="auto"/>
            <w:bottom w:val="none" w:sz="0" w:space="0" w:color="auto"/>
            <w:right w:val="none" w:sz="0" w:space="0" w:color="auto"/>
          </w:divBdr>
        </w:div>
        <w:div w:id="1155486046">
          <w:marLeft w:val="0"/>
          <w:marRight w:val="0"/>
          <w:marTop w:val="0"/>
          <w:marBottom w:val="0"/>
          <w:divBdr>
            <w:top w:val="none" w:sz="0" w:space="0" w:color="auto"/>
            <w:left w:val="none" w:sz="0" w:space="0" w:color="auto"/>
            <w:bottom w:val="none" w:sz="0" w:space="0" w:color="auto"/>
            <w:right w:val="none" w:sz="0" w:space="0" w:color="auto"/>
          </w:divBdr>
        </w:div>
        <w:div w:id="711225948">
          <w:marLeft w:val="0"/>
          <w:marRight w:val="0"/>
          <w:marTop w:val="0"/>
          <w:marBottom w:val="0"/>
          <w:divBdr>
            <w:top w:val="none" w:sz="0" w:space="0" w:color="auto"/>
            <w:left w:val="none" w:sz="0" w:space="0" w:color="auto"/>
            <w:bottom w:val="none" w:sz="0" w:space="0" w:color="auto"/>
            <w:right w:val="none" w:sz="0" w:space="0" w:color="auto"/>
          </w:divBdr>
        </w:div>
        <w:div w:id="464734486">
          <w:marLeft w:val="0"/>
          <w:marRight w:val="0"/>
          <w:marTop w:val="0"/>
          <w:marBottom w:val="0"/>
          <w:divBdr>
            <w:top w:val="none" w:sz="0" w:space="0" w:color="auto"/>
            <w:left w:val="none" w:sz="0" w:space="0" w:color="auto"/>
            <w:bottom w:val="none" w:sz="0" w:space="0" w:color="auto"/>
            <w:right w:val="none" w:sz="0" w:space="0" w:color="auto"/>
          </w:divBdr>
        </w:div>
        <w:div w:id="25374518">
          <w:marLeft w:val="0"/>
          <w:marRight w:val="0"/>
          <w:marTop w:val="0"/>
          <w:marBottom w:val="0"/>
          <w:divBdr>
            <w:top w:val="none" w:sz="0" w:space="0" w:color="auto"/>
            <w:left w:val="none" w:sz="0" w:space="0" w:color="auto"/>
            <w:bottom w:val="none" w:sz="0" w:space="0" w:color="auto"/>
            <w:right w:val="none" w:sz="0" w:space="0" w:color="auto"/>
          </w:divBdr>
        </w:div>
        <w:div w:id="680349966">
          <w:marLeft w:val="0"/>
          <w:marRight w:val="0"/>
          <w:marTop w:val="0"/>
          <w:marBottom w:val="0"/>
          <w:divBdr>
            <w:top w:val="none" w:sz="0" w:space="0" w:color="auto"/>
            <w:left w:val="none" w:sz="0" w:space="0" w:color="auto"/>
            <w:bottom w:val="none" w:sz="0" w:space="0" w:color="auto"/>
            <w:right w:val="none" w:sz="0" w:space="0" w:color="auto"/>
          </w:divBdr>
        </w:div>
        <w:div w:id="783234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moursclassification.iarc.who.int/chpters/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C943-9857-447A-83FF-CC523F9E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11115</Words>
  <Characters>63358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74325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8</cp:revision>
  <dcterms:created xsi:type="dcterms:W3CDTF">2024-05-29T19:53:00Z</dcterms:created>
  <dcterms:modified xsi:type="dcterms:W3CDTF">2024-06-07T18:43:00Z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ef995646f722cb0cffff8a0a6025ffacfe1a7b8cf7b38857e2d6d9dc41cacb27</vt:lpwstr>
  </property>
</Properties>
</file>